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54D" w:rsidRPr="001B660E" w:rsidRDefault="0087654D" w:rsidP="0087654D">
      <w:pPr>
        <w:pStyle w:val="Body"/>
        <w:jc w:val="center"/>
        <w:rPr>
          <w:rFonts w:ascii="Calibri" w:hAnsi="Calibri" w:cs="Calibri"/>
          <w:b/>
          <w:sz w:val="28"/>
          <w:szCs w:val="28"/>
        </w:rPr>
      </w:pPr>
      <w:bookmarkStart w:id="0" w:name="OLE_LINK1"/>
      <w:bookmarkStart w:id="1" w:name="OLE_LINK2"/>
      <w:r w:rsidRPr="001B660E">
        <w:rPr>
          <w:rFonts w:ascii="Calibri" w:hAnsi="Calibri" w:cs="Calibri"/>
          <w:b/>
          <w:sz w:val="28"/>
          <w:szCs w:val="28"/>
        </w:rPr>
        <w:t>NJOFTIM PËR SHTYP</w:t>
      </w:r>
    </w:p>
    <w:p w:rsidR="00D454E9" w:rsidRPr="001B660E" w:rsidRDefault="00F40A41" w:rsidP="00F40A41">
      <w:pPr>
        <w:pStyle w:val="Body"/>
        <w:jc w:val="right"/>
        <w:rPr>
          <w:rFonts w:ascii="Calibri" w:hAnsi="Calibri" w:cs="Calibri"/>
          <w:i/>
        </w:rPr>
      </w:pPr>
      <w:r w:rsidRPr="001B660E">
        <w:rPr>
          <w:rFonts w:ascii="Calibri" w:hAnsi="Calibri" w:cs="Calibri"/>
          <w:i/>
        </w:rPr>
        <w:t xml:space="preserve"> </w:t>
      </w:r>
      <w:r w:rsidR="0087654D" w:rsidRPr="001B660E">
        <w:rPr>
          <w:rFonts w:ascii="Calibri" w:hAnsi="Calibri" w:cs="Calibri"/>
          <w:i/>
        </w:rPr>
        <w:t xml:space="preserve">2 Tetor, </w:t>
      </w:r>
      <w:r w:rsidR="00756B98" w:rsidRPr="001B660E">
        <w:rPr>
          <w:rFonts w:ascii="Calibri" w:hAnsi="Calibri" w:cs="Calibri"/>
          <w:i/>
        </w:rPr>
        <w:t>2020</w:t>
      </w:r>
    </w:p>
    <w:p w:rsidR="00F40A41" w:rsidRPr="001B660E" w:rsidRDefault="00F40A41" w:rsidP="00F40A41">
      <w:pPr>
        <w:pStyle w:val="Body"/>
        <w:jc w:val="right"/>
        <w:rPr>
          <w:rFonts w:ascii="Calibri" w:hAnsi="Calibri" w:cs="Calibri"/>
        </w:rPr>
      </w:pPr>
    </w:p>
    <w:p w:rsidR="00D454E9" w:rsidRPr="001B660E" w:rsidRDefault="009B269C" w:rsidP="00F40A41">
      <w:pPr>
        <w:pStyle w:val="Body"/>
        <w:jc w:val="center"/>
        <w:rPr>
          <w:rFonts w:ascii="Calibri" w:hAnsi="Calibri" w:cs="Calibri"/>
          <w:b/>
          <w:sz w:val="24"/>
          <w:szCs w:val="24"/>
        </w:rPr>
      </w:pPr>
      <w:r w:rsidRPr="001B660E">
        <w:rPr>
          <w:rFonts w:ascii="Calibri" w:hAnsi="Calibri" w:cs="Calibri"/>
          <w:b/>
          <w:sz w:val="24"/>
          <w:szCs w:val="24"/>
        </w:rPr>
        <w:t>Zyrtarë</w:t>
      </w:r>
      <w:r w:rsidR="00487FFA" w:rsidRPr="001B660E">
        <w:rPr>
          <w:rFonts w:ascii="Calibri" w:hAnsi="Calibri" w:cs="Calibri"/>
          <w:b/>
          <w:sz w:val="24"/>
          <w:szCs w:val="24"/>
        </w:rPr>
        <w:t xml:space="preserve"> </w:t>
      </w:r>
      <w:r w:rsidRPr="001B660E">
        <w:rPr>
          <w:rFonts w:ascii="Calibri" w:hAnsi="Calibri" w:cs="Calibri"/>
          <w:b/>
          <w:sz w:val="24"/>
          <w:szCs w:val="24"/>
        </w:rPr>
        <w:t>dhe ekspertë</w:t>
      </w:r>
      <w:r w:rsidR="0087654D" w:rsidRPr="001B660E">
        <w:rPr>
          <w:rFonts w:ascii="Calibri" w:hAnsi="Calibri" w:cs="Calibri"/>
          <w:b/>
          <w:sz w:val="24"/>
          <w:szCs w:val="24"/>
        </w:rPr>
        <w:t xml:space="preserve"> takohen për të diskutuar mbi rezultatet e projektit studimor në lidhje me folezimin e breshkave detare në Shqipëri </w:t>
      </w:r>
      <w:r w:rsidR="003E2D85" w:rsidRPr="001B660E">
        <w:rPr>
          <w:rFonts w:ascii="Calibri" w:hAnsi="Calibri" w:cs="Calibri"/>
          <w:b/>
          <w:sz w:val="24"/>
          <w:szCs w:val="24"/>
        </w:rPr>
        <w:t xml:space="preserve"> </w:t>
      </w:r>
      <w:r w:rsidR="0087654D" w:rsidRPr="001B660E">
        <w:rPr>
          <w:rFonts w:ascii="Calibri" w:hAnsi="Calibri" w:cs="Calibri"/>
          <w:b/>
          <w:sz w:val="24"/>
          <w:szCs w:val="24"/>
        </w:rPr>
        <w:t xml:space="preserve"> </w:t>
      </w:r>
    </w:p>
    <w:p w:rsidR="00D454E9" w:rsidRPr="001B660E" w:rsidRDefault="00D454E9" w:rsidP="00D454E9">
      <w:pPr>
        <w:pStyle w:val="Body"/>
        <w:jc w:val="both"/>
        <w:rPr>
          <w:rFonts w:ascii="Calibri" w:hAnsi="Calibri" w:cs="Calibri"/>
        </w:rPr>
      </w:pPr>
    </w:p>
    <w:bookmarkEnd w:id="0"/>
    <w:bookmarkEnd w:id="1"/>
    <w:p w:rsidR="00756B98" w:rsidRPr="001B660E" w:rsidRDefault="00854FE0" w:rsidP="00756B98">
      <w:pPr>
        <w:pStyle w:val="Body"/>
        <w:jc w:val="both"/>
        <w:rPr>
          <w:rFonts w:ascii="Calibri" w:hAnsi="Calibri" w:cs="Calibri"/>
        </w:rPr>
      </w:pPr>
      <w:r w:rsidRPr="001B660E">
        <w:rPr>
          <w:rFonts w:ascii="Calibri" w:hAnsi="Calibri" w:cs="Calibri"/>
        </w:rPr>
        <w:t xml:space="preserve">Një takim online u mbajt më datë 1 Tetor, 2020, në kuadër të të projektit: ‘“Eksplorimi i plazheve shqiptare për identifikimin e folezimeve të mundshme të breshkave të detit si dhe hartimi i masave përkatëse ruajtëse për folet sporadike'' (2018-2019), i cili u zbatua nga Shoqata për Ruajtjen e Breshkave Detare në Mesdhe (MEDASSET) në bashkëpunim me ekspertin vendas, Dr. Enerit Saçdanaku. </w:t>
      </w:r>
      <w:r w:rsidR="00371CDB" w:rsidRPr="001B660E">
        <w:rPr>
          <w:rFonts w:ascii="Calibri" w:hAnsi="Calibri" w:cs="Calibri"/>
        </w:rPr>
        <w:t>Edhe pse dihet tashmë, se një popullatë e rëndësishme e breshkës detare (</w:t>
      </w:r>
      <w:r w:rsidR="00371CDB" w:rsidRPr="001B660E">
        <w:rPr>
          <w:rFonts w:ascii="Calibri" w:hAnsi="Calibri" w:cs="Calibri"/>
          <w:i/>
        </w:rPr>
        <w:t>Caretta caretta</w:t>
      </w:r>
      <w:r w:rsidR="00371CDB" w:rsidRPr="001B660E">
        <w:rPr>
          <w:rFonts w:ascii="Calibri" w:hAnsi="Calibri" w:cs="Calibri"/>
        </w:rPr>
        <w:t>) ushqehet dhe dimëron në ujërat e bregdetit shqiptar</w:t>
      </w:r>
      <w:r w:rsidR="00756B98" w:rsidRPr="001B660E">
        <w:rPr>
          <w:rFonts w:ascii="Calibri" w:hAnsi="Calibri" w:cs="Calibri"/>
        </w:rPr>
        <w:t xml:space="preserve">, </w:t>
      </w:r>
      <w:r w:rsidR="00371CDB" w:rsidRPr="001B660E">
        <w:rPr>
          <w:rFonts w:ascii="Calibri" w:hAnsi="Calibri" w:cs="Calibri"/>
        </w:rPr>
        <w:t xml:space="preserve">të dhënat mbi riprodhimin (folezimin) e tyre zyrtarisht janë raportuar shumë vonë, në vitin 2018, ku në plazhin e Divjakës çeli me sukses foleja e parë. </w:t>
      </w:r>
      <w:r w:rsidR="001C78B9" w:rsidRPr="001B660E">
        <w:rPr>
          <w:rFonts w:ascii="Calibri" w:hAnsi="Calibri" w:cs="Calibri"/>
        </w:rPr>
        <w:t xml:space="preserve"> </w:t>
      </w:r>
      <w:r w:rsidR="00371CDB" w:rsidRPr="001B660E">
        <w:rPr>
          <w:rFonts w:ascii="Calibri" w:hAnsi="Calibri" w:cs="Calibri"/>
        </w:rPr>
        <w:t xml:space="preserve"> </w:t>
      </w:r>
      <w:proofErr w:type="gramStart"/>
      <w:r w:rsidR="009B269C" w:rsidRPr="001B660E">
        <w:rPr>
          <w:rFonts w:ascii="Calibri" w:hAnsi="Calibri" w:cs="Calibri"/>
        </w:rPr>
        <w:t>Qëllimi kryesor i këtij projekti studimor është të identifikoj folezime të mundshme (fole sporadike) përgjatë bregdetit shqiptar, sidomos nën ndikimin e ndryshimeve klimatike.</w:t>
      </w:r>
      <w:proofErr w:type="gramEnd"/>
      <w:r w:rsidR="009B269C" w:rsidRPr="001B660E">
        <w:rPr>
          <w:rFonts w:ascii="Calibri" w:hAnsi="Calibri" w:cs="Calibri"/>
        </w:rPr>
        <w:t xml:space="preserve">  </w:t>
      </w:r>
    </w:p>
    <w:p w:rsidR="009B269C" w:rsidRPr="001B660E" w:rsidRDefault="009B269C" w:rsidP="00756B98">
      <w:pPr>
        <w:pStyle w:val="Body"/>
        <w:jc w:val="both"/>
        <w:rPr>
          <w:rFonts w:ascii="Calibri" w:hAnsi="Calibri" w:cs="Calibri"/>
        </w:rPr>
      </w:pPr>
    </w:p>
    <w:p w:rsidR="00B2749F" w:rsidRPr="001B660E" w:rsidRDefault="00555C81" w:rsidP="00756B98">
      <w:pPr>
        <w:pStyle w:val="Body"/>
        <w:jc w:val="both"/>
        <w:rPr>
          <w:rFonts w:ascii="Calibri" w:hAnsi="Calibri" w:cs="Calibri"/>
        </w:rPr>
      </w:pPr>
      <w:proofErr w:type="gramStart"/>
      <w:r w:rsidRPr="001B660E">
        <w:rPr>
          <w:rFonts w:ascii="Calibri" w:hAnsi="Calibri" w:cs="Calibri"/>
        </w:rPr>
        <w:t>Takimi u hap nga Z</w:t>
      </w:r>
      <w:r w:rsidR="009B269C" w:rsidRPr="001B660E">
        <w:rPr>
          <w:rFonts w:ascii="Calibri" w:hAnsi="Calibri" w:cs="Calibri"/>
        </w:rPr>
        <w:t xml:space="preserve">. </w:t>
      </w:r>
      <w:r w:rsidR="009B269C" w:rsidRPr="001B660E">
        <w:rPr>
          <w:rFonts w:ascii="Calibri" w:hAnsi="Calibri" w:cs="Calibri"/>
          <w:i/>
        </w:rPr>
        <w:t>Julien Semelin</w:t>
      </w:r>
      <w:r w:rsidR="009B269C" w:rsidRPr="001B660E">
        <w:rPr>
          <w:rFonts w:ascii="Calibri" w:hAnsi="Calibri" w:cs="Calibri"/>
        </w:rPr>
        <w:t xml:space="preserve"> nga Fondacioni MAVA, i cili financon aktivitetet në Shqipëri si pjesë e </w:t>
      </w:r>
      <w:r w:rsidRPr="001B660E">
        <w:rPr>
          <w:rFonts w:ascii="Calibri" w:hAnsi="Calibri" w:cs="Calibri"/>
        </w:rPr>
        <w:t>projektit të zgjeruar Rajonal</w:t>
      </w:r>
      <w:r w:rsidR="00B2749F" w:rsidRPr="001B660E">
        <w:rPr>
          <w:rFonts w:ascii="Calibri" w:hAnsi="Calibri" w:cs="Calibri"/>
        </w:rPr>
        <w:t xml:space="preserve"> </w:t>
      </w:r>
      <w:r w:rsidR="00B2749F" w:rsidRPr="001B660E">
        <w:rPr>
          <w:rFonts w:ascii="Calibri" w:hAnsi="Calibri" w:cs="Calibri"/>
          <w:i/>
        </w:rPr>
        <w:t>“Conservation of marine turtles in the Mediterranean Region”</w:t>
      </w:r>
      <w:r w:rsidR="00B2749F" w:rsidRPr="001B660E">
        <w:rPr>
          <w:rFonts w:ascii="Calibri" w:hAnsi="Calibri" w:cs="Calibri"/>
        </w:rPr>
        <w:t>.</w:t>
      </w:r>
      <w:proofErr w:type="gramEnd"/>
      <w:r w:rsidR="00B2749F" w:rsidRPr="001B660E">
        <w:rPr>
          <w:rFonts w:ascii="Calibri" w:hAnsi="Calibri" w:cs="Calibri"/>
        </w:rPr>
        <w:t xml:space="preserve"> </w:t>
      </w:r>
      <w:proofErr w:type="gramStart"/>
      <w:r w:rsidRPr="001B660E">
        <w:rPr>
          <w:rFonts w:ascii="Calibri" w:hAnsi="Calibri" w:cs="Calibri"/>
        </w:rPr>
        <w:t>Ky</w:t>
      </w:r>
      <w:proofErr w:type="gramEnd"/>
      <w:r w:rsidRPr="001B660E">
        <w:rPr>
          <w:rFonts w:ascii="Calibri" w:hAnsi="Calibri" w:cs="Calibri"/>
        </w:rPr>
        <w:t xml:space="preserve"> projekt u prezantua nga koordinatorja, Znj.  </w:t>
      </w:r>
      <w:proofErr w:type="gramStart"/>
      <w:r w:rsidR="00B2749F" w:rsidRPr="001B660E">
        <w:rPr>
          <w:rFonts w:ascii="Calibri" w:hAnsi="Calibri" w:cs="Calibri"/>
          <w:i/>
        </w:rPr>
        <w:t>Lobna Ben Nakhla</w:t>
      </w:r>
      <w:r w:rsidR="00103641" w:rsidRPr="001B660E">
        <w:rPr>
          <w:rFonts w:ascii="Calibri" w:hAnsi="Calibri" w:cs="Calibri"/>
        </w:rPr>
        <w:t xml:space="preserve"> </w:t>
      </w:r>
      <w:r w:rsidRPr="001B660E">
        <w:rPr>
          <w:rFonts w:ascii="Calibri" w:hAnsi="Calibri" w:cs="Calibri"/>
        </w:rPr>
        <w:t>nga RAC/SPA</w:t>
      </w:r>
      <w:r w:rsidR="00B96ED3" w:rsidRPr="001B660E">
        <w:rPr>
          <w:rFonts w:ascii="Calibri" w:hAnsi="Calibri" w:cs="Calibri"/>
        </w:rPr>
        <w:t xml:space="preserve"> </w:t>
      </w:r>
      <w:r w:rsidRPr="001B660E">
        <w:rPr>
          <w:rFonts w:ascii="Calibri" w:hAnsi="Calibri" w:cs="Calibri"/>
        </w:rPr>
        <w:t>dhe UNEP/MAP</w:t>
      </w:r>
      <w:r w:rsidR="00B96ED3" w:rsidRPr="001B660E">
        <w:rPr>
          <w:rFonts w:ascii="Calibri" w:hAnsi="Calibri" w:cs="Calibri"/>
        </w:rPr>
        <w:t>.</w:t>
      </w:r>
      <w:proofErr w:type="gramEnd"/>
    </w:p>
    <w:p w:rsidR="00B2749F" w:rsidRPr="001B660E" w:rsidRDefault="00B2749F" w:rsidP="00756B98">
      <w:pPr>
        <w:pStyle w:val="Body"/>
        <w:jc w:val="both"/>
        <w:rPr>
          <w:rFonts w:ascii="Calibri" w:hAnsi="Calibri" w:cs="Calibri"/>
        </w:rPr>
      </w:pPr>
    </w:p>
    <w:p w:rsidR="001C78B9" w:rsidRPr="001B660E" w:rsidRDefault="003E2D85" w:rsidP="001C78B9">
      <w:pPr>
        <w:pStyle w:val="Body"/>
        <w:jc w:val="both"/>
        <w:rPr>
          <w:rFonts w:ascii="Calibri" w:hAnsi="Calibri" w:cs="Calibri"/>
        </w:rPr>
      </w:pPr>
      <w:proofErr w:type="gramStart"/>
      <w:r w:rsidRPr="001B660E">
        <w:rPr>
          <w:rFonts w:ascii="Calibri" w:hAnsi="Calibri" w:cs="Calibri"/>
          <w:i/>
        </w:rPr>
        <w:t xml:space="preserve">Dr. </w:t>
      </w:r>
      <w:r w:rsidR="00F20EA5" w:rsidRPr="001B660E">
        <w:rPr>
          <w:rFonts w:ascii="Calibri" w:hAnsi="Calibri" w:cs="Calibri"/>
          <w:i/>
        </w:rPr>
        <w:t xml:space="preserve">Enerit </w:t>
      </w:r>
      <w:r w:rsidRPr="001B660E">
        <w:rPr>
          <w:rFonts w:ascii="Calibri" w:hAnsi="Calibri" w:cs="Calibri"/>
          <w:i/>
        </w:rPr>
        <w:t>Sacdanaku</w:t>
      </w:r>
      <w:r w:rsidRPr="001B660E">
        <w:rPr>
          <w:rFonts w:ascii="Calibri" w:hAnsi="Calibri" w:cs="Calibri"/>
        </w:rPr>
        <w:t xml:space="preserve"> </w:t>
      </w:r>
      <w:r w:rsidR="00555C81" w:rsidRPr="001B660E">
        <w:rPr>
          <w:rFonts w:ascii="Calibri" w:hAnsi="Calibri" w:cs="Calibri"/>
        </w:rPr>
        <w:t>dhe</w:t>
      </w:r>
      <w:r w:rsidR="001C78B9" w:rsidRPr="001B660E">
        <w:rPr>
          <w:rFonts w:ascii="Calibri" w:hAnsi="Calibri" w:cs="Calibri"/>
        </w:rPr>
        <w:t xml:space="preserve"> </w:t>
      </w:r>
      <w:r w:rsidR="001C78B9" w:rsidRPr="001B660E">
        <w:rPr>
          <w:rFonts w:ascii="Calibri" w:hAnsi="Calibri" w:cs="Calibri"/>
          <w:i/>
        </w:rPr>
        <w:t>Vicky Rae</w:t>
      </w:r>
      <w:r w:rsidR="00960FFA" w:rsidRPr="001B660E">
        <w:rPr>
          <w:rFonts w:ascii="Calibri" w:hAnsi="Calibri" w:cs="Calibri"/>
        </w:rPr>
        <w:t xml:space="preserve">, </w:t>
      </w:r>
      <w:r w:rsidR="00555C81" w:rsidRPr="001B660E">
        <w:rPr>
          <w:rFonts w:ascii="Calibri" w:hAnsi="Calibri" w:cs="Calibri"/>
        </w:rPr>
        <w:t>punonjësja shkencore pranë MEDASSET</w:t>
      </w:r>
      <w:r w:rsidR="001C78B9" w:rsidRPr="001B660E">
        <w:rPr>
          <w:rFonts w:ascii="Calibri" w:hAnsi="Calibri" w:cs="Calibri"/>
        </w:rPr>
        <w:t xml:space="preserve">, </w:t>
      </w:r>
      <w:r w:rsidR="00555C81" w:rsidRPr="001B660E">
        <w:rPr>
          <w:rFonts w:ascii="Calibri" w:hAnsi="Calibri" w:cs="Calibri"/>
        </w:rPr>
        <w:t>prezantuan rezultatet e projektit</w:t>
      </w:r>
      <w:r w:rsidR="001C78B9" w:rsidRPr="001B660E">
        <w:rPr>
          <w:rFonts w:ascii="Calibri" w:hAnsi="Calibri" w:cs="Calibri"/>
        </w:rPr>
        <w:t>.</w:t>
      </w:r>
      <w:proofErr w:type="gramEnd"/>
      <w:r w:rsidR="001C78B9" w:rsidRPr="001B660E">
        <w:rPr>
          <w:rFonts w:ascii="Calibri" w:hAnsi="Calibri" w:cs="Calibri"/>
        </w:rPr>
        <w:t xml:space="preserve"> </w:t>
      </w:r>
      <w:r w:rsidR="00555C81" w:rsidRPr="001B660E">
        <w:rPr>
          <w:rFonts w:ascii="Calibri" w:hAnsi="Calibri" w:cs="Calibri"/>
        </w:rPr>
        <w:t xml:space="preserve">Pothuajse të gjitha plazhet ranore </w:t>
      </w:r>
      <w:proofErr w:type="gramStart"/>
      <w:r w:rsidR="00555C81" w:rsidRPr="001B660E">
        <w:rPr>
          <w:rFonts w:ascii="Calibri" w:hAnsi="Calibri" w:cs="Calibri"/>
        </w:rPr>
        <w:t>iu</w:t>
      </w:r>
      <w:proofErr w:type="gramEnd"/>
      <w:r w:rsidR="00555C81" w:rsidRPr="001B660E">
        <w:rPr>
          <w:rFonts w:ascii="Calibri" w:hAnsi="Calibri" w:cs="Calibri"/>
        </w:rPr>
        <w:t xml:space="preserve"> nënshtruan analizës për të vlerësuar përshtatshmërinë e tyre mbi folezimin e suksesshëm të breshkave detare. </w:t>
      </w:r>
      <w:proofErr w:type="gramStart"/>
      <w:r w:rsidR="00555C81" w:rsidRPr="001B660E">
        <w:rPr>
          <w:rFonts w:ascii="Calibri" w:hAnsi="Calibri" w:cs="Calibri"/>
        </w:rPr>
        <w:t>Ky</w:t>
      </w:r>
      <w:proofErr w:type="gramEnd"/>
      <w:r w:rsidR="00555C81" w:rsidRPr="001B660E">
        <w:rPr>
          <w:rFonts w:ascii="Calibri" w:hAnsi="Calibri" w:cs="Calibri"/>
        </w:rPr>
        <w:t xml:space="preserve"> vlerësim u realizua duke kombinuar dy metodologji të ndryshme: nëpërmjet transekteve </w:t>
      </w:r>
      <w:r w:rsidR="004F2491" w:rsidRPr="001B660E">
        <w:rPr>
          <w:rFonts w:ascii="Calibri" w:hAnsi="Calibri" w:cs="Calibri"/>
        </w:rPr>
        <w:t xml:space="preserve">të drejtpërdrejta </w:t>
      </w:r>
      <w:r w:rsidR="00555C81" w:rsidRPr="001B660E">
        <w:rPr>
          <w:rFonts w:ascii="Calibri" w:hAnsi="Calibri" w:cs="Calibri"/>
        </w:rPr>
        <w:t>në plazhe dhe</w:t>
      </w:r>
      <w:r w:rsidR="004F2491" w:rsidRPr="001B660E">
        <w:rPr>
          <w:rFonts w:ascii="Calibri" w:hAnsi="Calibri" w:cs="Calibri"/>
        </w:rPr>
        <w:t xml:space="preserve"> imazheve të marra nga fluturimi me dron</w:t>
      </w:r>
      <w:r w:rsidR="00756B98" w:rsidRPr="001B660E">
        <w:rPr>
          <w:rFonts w:ascii="Calibri" w:hAnsi="Calibri" w:cs="Calibri"/>
        </w:rPr>
        <w:t xml:space="preserve">. </w:t>
      </w:r>
      <w:r w:rsidR="00B96ED3" w:rsidRPr="001B660E">
        <w:rPr>
          <w:rFonts w:ascii="Calibri" w:hAnsi="Calibri" w:cs="Calibri"/>
        </w:rPr>
        <w:t>“</w:t>
      </w:r>
      <w:r w:rsidR="004F2491" w:rsidRPr="001B660E">
        <w:rPr>
          <w:rFonts w:ascii="Calibri" w:hAnsi="Calibri" w:cs="Calibri"/>
        </w:rPr>
        <w:t>Dyzet e pesë transekte përgjatë bregdetit u vlerësuan si zona me përshtatshmëri të lartë dhe të mesme për folezime të suksesshme të breshkave detare</w:t>
      </w:r>
      <w:r w:rsidR="00B96ED3" w:rsidRPr="001B660E">
        <w:rPr>
          <w:rFonts w:ascii="Calibri" w:hAnsi="Calibri" w:cs="Calibri"/>
        </w:rPr>
        <w:t xml:space="preserve">” </w:t>
      </w:r>
      <w:r w:rsidR="004F2491" w:rsidRPr="001B660E">
        <w:rPr>
          <w:rFonts w:ascii="Calibri" w:hAnsi="Calibri" w:cs="Calibri"/>
        </w:rPr>
        <w:t xml:space="preserve">shpjegon </w:t>
      </w:r>
      <w:r w:rsidR="00B96ED3" w:rsidRPr="001B660E">
        <w:rPr>
          <w:rFonts w:ascii="Calibri" w:hAnsi="Calibri" w:cs="Calibri"/>
          <w:i/>
        </w:rPr>
        <w:t>Dr. Sacdanaku</w:t>
      </w:r>
      <w:r w:rsidR="00B96ED3" w:rsidRPr="001B660E">
        <w:rPr>
          <w:rFonts w:ascii="Calibri" w:hAnsi="Calibri" w:cs="Calibri"/>
        </w:rPr>
        <w:t>. “</w:t>
      </w:r>
      <w:r w:rsidR="004F2491" w:rsidRPr="001B660E">
        <w:rPr>
          <w:rFonts w:ascii="Calibri" w:hAnsi="Calibri" w:cs="Calibri"/>
        </w:rPr>
        <w:t>Nga analiza paraprake e të dhënave</w:t>
      </w:r>
      <w:r w:rsidR="00B96ED3" w:rsidRPr="001B660E">
        <w:rPr>
          <w:rFonts w:ascii="Calibri" w:hAnsi="Calibri" w:cs="Calibri"/>
        </w:rPr>
        <w:t>,</w:t>
      </w:r>
      <w:r w:rsidR="004F2491" w:rsidRPr="001B660E">
        <w:rPr>
          <w:rFonts w:ascii="Calibri" w:hAnsi="Calibri" w:cs="Calibri"/>
        </w:rPr>
        <w:t xml:space="preserve"> vlen të theksohet rëndësia e folesë në plazhin e Divjakës, pasi mund të japë një kontribut të rëndësishëm në popullatën e individëve meshkuj të breshkave detare në Mesdhe</w:t>
      </w:r>
      <w:r w:rsidR="00B96ED3" w:rsidRPr="001B660E">
        <w:rPr>
          <w:rFonts w:ascii="Calibri" w:hAnsi="Calibri" w:cs="Calibri"/>
        </w:rPr>
        <w:t xml:space="preserve">” </w:t>
      </w:r>
      <w:r w:rsidR="004F2491" w:rsidRPr="001B660E">
        <w:rPr>
          <w:rFonts w:ascii="Calibri" w:hAnsi="Calibri" w:cs="Calibri"/>
        </w:rPr>
        <w:t xml:space="preserve">shtoi Znj. </w:t>
      </w:r>
      <w:r w:rsidR="00B96ED3" w:rsidRPr="001B660E">
        <w:rPr>
          <w:rFonts w:ascii="Calibri" w:hAnsi="Calibri" w:cs="Calibri"/>
          <w:i/>
        </w:rPr>
        <w:t>Rae</w:t>
      </w:r>
      <w:r w:rsidR="00B96ED3" w:rsidRPr="001B660E">
        <w:rPr>
          <w:rFonts w:ascii="Calibri" w:hAnsi="Calibri" w:cs="Calibri"/>
        </w:rPr>
        <w:t xml:space="preserve">, </w:t>
      </w:r>
      <w:r w:rsidR="004F2491" w:rsidRPr="001B660E">
        <w:rPr>
          <w:rFonts w:ascii="Calibri" w:hAnsi="Calibri" w:cs="Calibri"/>
        </w:rPr>
        <w:t xml:space="preserve">bazuar kjo në të dhënat e </w:t>
      </w:r>
      <w:r w:rsidR="003B3203" w:rsidRPr="001B660E">
        <w:rPr>
          <w:rFonts w:ascii="Calibri" w:hAnsi="Calibri" w:cs="Calibri"/>
        </w:rPr>
        <w:t>temperaturë</w:t>
      </w:r>
      <w:r w:rsidR="004F2491" w:rsidRPr="001B660E">
        <w:rPr>
          <w:rFonts w:ascii="Calibri" w:hAnsi="Calibri" w:cs="Calibri"/>
        </w:rPr>
        <w:t xml:space="preserve">s </w:t>
      </w:r>
      <w:r w:rsidR="003B3203" w:rsidRPr="001B660E">
        <w:rPr>
          <w:rFonts w:ascii="Calibri" w:hAnsi="Calibri" w:cs="Calibri"/>
        </w:rPr>
        <w:t xml:space="preserve">së rërës. </w:t>
      </w:r>
      <w:proofErr w:type="gramStart"/>
      <w:r w:rsidR="003B3203" w:rsidRPr="001B660E">
        <w:rPr>
          <w:rFonts w:ascii="Calibri" w:hAnsi="Calibri" w:cs="Calibri"/>
        </w:rPr>
        <w:t>Këto të dhëna u grumbulluan nëpërmjet termometrave digjital të vendosur në 7 prej plazheve kryesore të bregdetit shqiptar</w:t>
      </w:r>
      <w:r w:rsidR="00B96ED3" w:rsidRPr="001B660E">
        <w:rPr>
          <w:rFonts w:ascii="Calibri" w:hAnsi="Calibri" w:cs="Calibri"/>
        </w:rPr>
        <w:t>,</w:t>
      </w:r>
      <w:r w:rsidR="003B3203" w:rsidRPr="001B660E">
        <w:rPr>
          <w:rFonts w:ascii="Calibri" w:hAnsi="Calibri" w:cs="Calibri"/>
        </w:rPr>
        <w:t xml:space="preserve"> si pjesë e një studimi më të gjerë në rajonin e Mesdheut i koordinuar nga</w:t>
      </w:r>
      <w:r w:rsidR="00B96ED3" w:rsidRPr="001B660E">
        <w:rPr>
          <w:rFonts w:ascii="Calibri" w:hAnsi="Calibri" w:cs="Calibri"/>
        </w:rPr>
        <w:t xml:space="preserve"> DEKAMER</w:t>
      </w:r>
      <w:r w:rsidR="003B3203" w:rsidRPr="001B660E">
        <w:rPr>
          <w:rFonts w:ascii="Calibri" w:hAnsi="Calibri" w:cs="Calibri"/>
        </w:rPr>
        <w:t>, Turqi, me qëllim përcaktimin e temperatures së inkubimit si dhe raportin mashkull/femër (sex ratio) të të vegjëlve.</w:t>
      </w:r>
      <w:proofErr w:type="gramEnd"/>
      <w:r w:rsidR="003B3203" w:rsidRPr="001B660E">
        <w:rPr>
          <w:rFonts w:ascii="Calibri" w:hAnsi="Calibri" w:cs="Calibri"/>
        </w:rPr>
        <w:t xml:space="preserve"> </w:t>
      </w:r>
    </w:p>
    <w:p w:rsidR="00756B98" w:rsidRPr="001B660E" w:rsidRDefault="00756B98" w:rsidP="00D454E9">
      <w:pPr>
        <w:pStyle w:val="Body"/>
        <w:jc w:val="both"/>
        <w:rPr>
          <w:rFonts w:ascii="Calibri" w:hAnsi="Calibri" w:cs="Calibri"/>
        </w:rPr>
      </w:pPr>
    </w:p>
    <w:p w:rsidR="00B2749F" w:rsidRPr="001B660E" w:rsidRDefault="00960FFA" w:rsidP="00B2749F">
      <w:pPr>
        <w:pStyle w:val="Body"/>
        <w:jc w:val="both"/>
        <w:rPr>
          <w:rFonts w:ascii="Calibri" w:hAnsi="Calibri" w:cs="Calibri"/>
          <w:lang w:val="sq-AL"/>
        </w:rPr>
      </w:pPr>
      <w:r w:rsidRPr="001B660E">
        <w:rPr>
          <w:rFonts w:ascii="Calibri" w:hAnsi="Calibri" w:cs="Calibri"/>
          <w:i/>
        </w:rPr>
        <w:t>Znj.</w:t>
      </w:r>
      <w:r w:rsidR="00B2749F" w:rsidRPr="001B660E">
        <w:rPr>
          <w:rFonts w:ascii="Calibri" w:hAnsi="Calibri" w:cs="Calibri"/>
          <w:i/>
        </w:rPr>
        <w:t xml:space="preserve"> </w:t>
      </w:r>
      <w:r w:rsidR="00CE5E83" w:rsidRPr="001B660E">
        <w:rPr>
          <w:rFonts w:ascii="Calibri" w:hAnsi="Calibri" w:cs="Calibri"/>
          <w:i/>
        </w:rPr>
        <w:t>Tatjana Mehillaj</w:t>
      </w:r>
      <w:r w:rsidR="009A6C04" w:rsidRPr="001B660E">
        <w:rPr>
          <w:rFonts w:ascii="Calibri" w:hAnsi="Calibri" w:cs="Calibri"/>
        </w:rPr>
        <w:t xml:space="preserve">, </w:t>
      </w:r>
      <w:r w:rsidR="00CE5E83" w:rsidRPr="001B660E">
        <w:rPr>
          <w:rFonts w:ascii="Calibri" w:hAnsi="Calibri" w:cs="Calibri"/>
        </w:rPr>
        <w:t>nga Agjensisa</w:t>
      </w:r>
      <w:r w:rsidR="009A6C04" w:rsidRPr="001B660E">
        <w:rPr>
          <w:rFonts w:ascii="Calibri" w:hAnsi="Calibri" w:cs="Calibri"/>
        </w:rPr>
        <w:t xml:space="preserve"> Rajonale </w:t>
      </w:r>
      <w:r w:rsidR="00CE5E83" w:rsidRPr="001B660E">
        <w:rPr>
          <w:rFonts w:ascii="Calibri" w:hAnsi="Calibri" w:cs="Calibri"/>
        </w:rPr>
        <w:t>e Zonave të Mbrojtura Vlorë pre</w:t>
      </w:r>
      <w:r w:rsidR="00CE5E83" w:rsidRPr="001B660E">
        <w:rPr>
          <w:rFonts w:ascii="Calibri" w:hAnsi="Calibri" w:cs="Calibri"/>
          <w:lang w:val="sq-AL"/>
        </w:rPr>
        <w:t xml:space="preserve">zantoi kërcënimet që i kanosen popullatës së breshkave detare në rajonin e Vlorës, si dhe punën e bërë për ruatjen e tyre. </w:t>
      </w:r>
      <w:r w:rsidR="00A40451" w:rsidRPr="001B660E">
        <w:rPr>
          <w:rFonts w:ascii="Calibri" w:hAnsi="Calibri" w:cs="Calibri"/>
          <w:lang w:val="sq-AL"/>
        </w:rPr>
        <w:t xml:space="preserve">Z. </w:t>
      </w:r>
      <w:r w:rsidR="00B2749F" w:rsidRPr="001B660E">
        <w:rPr>
          <w:rFonts w:ascii="Calibri" w:hAnsi="Calibri" w:cs="Calibri"/>
          <w:i/>
          <w:lang w:val="sq-AL"/>
        </w:rPr>
        <w:t>Ervin Allushi</w:t>
      </w:r>
      <w:r w:rsidR="00B2749F" w:rsidRPr="001B660E">
        <w:rPr>
          <w:rFonts w:ascii="Calibri" w:hAnsi="Calibri" w:cs="Calibri"/>
          <w:lang w:val="sq-AL"/>
        </w:rPr>
        <w:t xml:space="preserve"> </w:t>
      </w:r>
      <w:r w:rsidR="00A40451" w:rsidRPr="001B660E">
        <w:rPr>
          <w:rFonts w:ascii="Calibri" w:hAnsi="Calibri" w:cs="Calibri"/>
          <w:lang w:val="sq-AL"/>
        </w:rPr>
        <w:t>nga Agjensia e Zonav</w:t>
      </w:r>
      <w:r w:rsidR="00CE5E83" w:rsidRPr="001B660E">
        <w:rPr>
          <w:rFonts w:ascii="Calibri" w:hAnsi="Calibri" w:cs="Calibri"/>
          <w:lang w:val="sq-AL"/>
        </w:rPr>
        <w:t xml:space="preserve">e të Mbrojtura Fier, prezantoi gjithashtu, </w:t>
      </w:r>
      <w:r w:rsidR="00A40451" w:rsidRPr="001B660E">
        <w:rPr>
          <w:rFonts w:ascii="Calibri" w:hAnsi="Calibri" w:cs="Calibri"/>
          <w:lang w:val="sq-AL"/>
        </w:rPr>
        <w:t xml:space="preserve">një përmbledhje mbi aktivitetet monitoruese të realizuara në plazhet e zonave të tyre të mbrojtura si dhe punën e bërë në lidhje me mbrojtjen </w:t>
      </w:r>
      <w:r w:rsidR="00CE5E83" w:rsidRPr="001B660E">
        <w:rPr>
          <w:rFonts w:ascii="Calibri" w:hAnsi="Calibri" w:cs="Calibri"/>
          <w:lang w:val="sq-AL"/>
        </w:rPr>
        <w:t xml:space="preserve">e breshkave detare në bregdetin e Divjakës që nga viti 2015. </w:t>
      </w:r>
      <w:r w:rsidR="00B2749F" w:rsidRPr="001B660E">
        <w:rPr>
          <w:rFonts w:ascii="Calibri" w:hAnsi="Calibri" w:cs="Calibri"/>
          <w:i/>
          <w:lang w:val="sq-AL"/>
        </w:rPr>
        <w:t>Prof. Dr. Yakup Kaska</w:t>
      </w:r>
      <w:r w:rsidR="00B2749F" w:rsidRPr="001B660E">
        <w:rPr>
          <w:rFonts w:ascii="Calibri" w:hAnsi="Calibri" w:cs="Calibri"/>
          <w:lang w:val="sq-AL"/>
        </w:rPr>
        <w:t xml:space="preserve">, </w:t>
      </w:r>
      <w:r w:rsidR="00A40451" w:rsidRPr="001B660E">
        <w:rPr>
          <w:rFonts w:ascii="Calibri" w:hAnsi="Calibri" w:cs="Calibri"/>
          <w:lang w:val="sq-AL"/>
        </w:rPr>
        <w:t xml:space="preserve">kryetari i organizatës </w:t>
      </w:r>
      <w:r w:rsidR="00B2749F" w:rsidRPr="001B660E">
        <w:rPr>
          <w:rFonts w:ascii="Calibri" w:hAnsi="Calibri" w:cs="Calibri"/>
          <w:lang w:val="sq-AL"/>
        </w:rPr>
        <w:t>DEKAMER</w:t>
      </w:r>
      <w:r w:rsidR="00B96ED3" w:rsidRPr="001B660E">
        <w:rPr>
          <w:rFonts w:ascii="Calibri" w:hAnsi="Calibri" w:cs="Calibri"/>
          <w:lang w:val="sq-AL"/>
        </w:rPr>
        <w:t xml:space="preserve"> </w:t>
      </w:r>
      <w:r w:rsidR="00A40451" w:rsidRPr="001B660E">
        <w:rPr>
          <w:rFonts w:ascii="Calibri" w:hAnsi="Calibri" w:cs="Calibri"/>
          <w:lang w:val="sq-AL"/>
        </w:rPr>
        <w:t>në Turqi</w:t>
      </w:r>
      <w:r w:rsidR="00B96ED3" w:rsidRPr="001B660E">
        <w:rPr>
          <w:rFonts w:ascii="Calibri" w:hAnsi="Calibri" w:cs="Calibri"/>
          <w:lang w:val="sq-AL"/>
        </w:rPr>
        <w:t>,</w:t>
      </w:r>
      <w:r w:rsidR="00CE5E83" w:rsidRPr="001B660E">
        <w:rPr>
          <w:rFonts w:ascii="Calibri" w:hAnsi="Calibri" w:cs="Calibri"/>
          <w:lang w:val="sq-AL"/>
        </w:rPr>
        <w:t xml:space="preserve"> prezantoi rastin e gjurmimit me satellite të një breshke detare të lëshuar në brigjet e Turqisë, e cila kishtë arritur deri në bredgedit shqiptar. Ai </w:t>
      </w:r>
      <w:r w:rsidR="00A40451" w:rsidRPr="001B660E">
        <w:rPr>
          <w:rFonts w:ascii="Calibri" w:hAnsi="Calibri" w:cs="Calibri"/>
          <w:lang w:val="sq-AL"/>
        </w:rPr>
        <w:t xml:space="preserve">shpjegoi </w:t>
      </w:r>
      <w:r w:rsidR="00CE5E83" w:rsidRPr="001B660E">
        <w:rPr>
          <w:rFonts w:ascii="Calibri" w:hAnsi="Calibri" w:cs="Calibri"/>
          <w:lang w:val="sq-AL"/>
        </w:rPr>
        <w:t xml:space="preserve">gjithashtu, </w:t>
      </w:r>
      <w:r w:rsidR="00A40451" w:rsidRPr="001B660E">
        <w:rPr>
          <w:rFonts w:ascii="Calibri" w:hAnsi="Calibri" w:cs="Calibri"/>
          <w:lang w:val="sq-AL"/>
        </w:rPr>
        <w:t>se si të dhënat e analizuara nga mostrat gjenetike dhe gjurmimi nëpërmjet satelitëve tranmetues japin informacion të rëndësishëm për lidhjen e popullatës së breshkave detare në Shqipëri me popullatat që takohen në Turqi, Greqi, etj</w:t>
      </w:r>
      <w:r w:rsidR="00B2749F" w:rsidRPr="001B660E">
        <w:rPr>
          <w:rFonts w:ascii="Calibri" w:hAnsi="Calibri" w:cs="Calibri"/>
          <w:lang w:val="sq-AL"/>
        </w:rPr>
        <w:t xml:space="preserve">. </w:t>
      </w:r>
      <w:r w:rsidR="003A7894" w:rsidRPr="001B660E">
        <w:rPr>
          <w:rFonts w:ascii="Calibri" w:hAnsi="Calibri" w:cs="Calibri"/>
          <w:lang w:val="sq-AL"/>
        </w:rPr>
        <w:t xml:space="preserve"> Ai u shpreh se ‘’tashmë, falë fondacionit MAVA, të gjitha vendet partnere në projekt po përdorin të njëjtën metodologji në grumbullimin e mostrave gjenetike dhe të të dhënave mbi temperaturën e plazheve. </w:t>
      </w:r>
    </w:p>
    <w:p w:rsidR="00B2749F" w:rsidRPr="001B660E" w:rsidRDefault="00B2749F" w:rsidP="00B2749F">
      <w:pPr>
        <w:pStyle w:val="Body"/>
        <w:jc w:val="both"/>
        <w:rPr>
          <w:rFonts w:ascii="Calibri" w:hAnsi="Calibri" w:cs="Calibri"/>
          <w:lang w:val="sq-AL"/>
        </w:rPr>
      </w:pPr>
    </w:p>
    <w:p w:rsidR="00B2749F" w:rsidRPr="001B660E" w:rsidRDefault="00A40451" w:rsidP="00B2749F">
      <w:pPr>
        <w:pStyle w:val="Body"/>
        <w:jc w:val="both"/>
        <w:rPr>
          <w:rFonts w:ascii="Calibri" w:hAnsi="Calibri" w:cs="Calibri"/>
          <w:lang w:val="sq-AL"/>
        </w:rPr>
      </w:pPr>
      <w:r w:rsidRPr="001B660E">
        <w:rPr>
          <w:rFonts w:ascii="Calibri" w:hAnsi="Calibri" w:cs="Calibri"/>
          <w:i/>
          <w:lang w:val="sq-AL"/>
        </w:rPr>
        <w:t>Znj</w:t>
      </w:r>
      <w:r w:rsidR="00B2749F" w:rsidRPr="001B660E">
        <w:rPr>
          <w:rFonts w:ascii="Calibri" w:hAnsi="Calibri" w:cs="Calibri"/>
          <w:i/>
          <w:lang w:val="sq-AL"/>
        </w:rPr>
        <w:t>. Eleana Touloupaki</w:t>
      </w:r>
      <w:r w:rsidR="00B2749F" w:rsidRPr="001B660E">
        <w:rPr>
          <w:rFonts w:ascii="Calibri" w:hAnsi="Calibri" w:cs="Calibri"/>
          <w:lang w:val="sq-AL"/>
        </w:rPr>
        <w:t xml:space="preserve">, </w:t>
      </w:r>
      <w:r w:rsidRPr="001B660E">
        <w:rPr>
          <w:rFonts w:ascii="Calibri" w:hAnsi="Calibri" w:cs="Calibri"/>
          <w:lang w:val="sq-AL"/>
        </w:rPr>
        <w:t xml:space="preserve">prezantoi vazhdimësinë e aktiviteteve të projektit, siç është puna në terren, </w:t>
      </w:r>
      <w:r w:rsidRPr="001B660E">
        <w:rPr>
          <w:rFonts w:ascii="Calibri" w:hAnsi="Calibri" w:cs="Calibri"/>
          <w:lang w:val="sq-AL"/>
        </w:rPr>
        <w:lastRenderedPageBreak/>
        <w:t>vëzhgimi nëpërmjet dronit si dhe aktivitete për ngritjen e kapaciteteve locale dhe ndërgjegjësimin</w:t>
      </w:r>
      <w:r w:rsidR="00FE3672" w:rsidRPr="001B660E">
        <w:rPr>
          <w:rFonts w:ascii="Calibri" w:hAnsi="Calibri" w:cs="Calibri"/>
          <w:lang w:val="sq-AL"/>
        </w:rPr>
        <w:t xml:space="preserve"> nëpërmjet trajnime të ndryshme teknike që do të realizohen. </w:t>
      </w:r>
      <w:r w:rsidR="001C78B9" w:rsidRPr="001B660E">
        <w:rPr>
          <w:rFonts w:ascii="Calibri" w:hAnsi="Calibri" w:cs="Calibri"/>
          <w:lang w:val="sq-AL"/>
        </w:rPr>
        <w:t>“</w:t>
      </w:r>
      <w:r w:rsidR="00FE3672" w:rsidRPr="001B660E">
        <w:rPr>
          <w:rFonts w:ascii="Calibri" w:hAnsi="Calibri" w:cs="Calibri"/>
          <w:lang w:val="sq-AL"/>
        </w:rPr>
        <w:t xml:space="preserve">Me mbështetjen e Fondacionit MAVA përgjatë viteve 2021 – 2022 si dhe bashkëpunimin e suksesshëm të autoriteve shqiptare dhe ekspertëve, puna jonë në Shqipëri do të vazhdojë dhe do të ofrojë një mundësi të madhë për një qasje më të mirë në lidhje me çështjet e ruajtjes së breshkave detare, siç është edhe ajo e ndryshimeve klimatike”, theksoi </w:t>
      </w:r>
      <w:r w:rsidR="00FE3672" w:rsidRPr="001B660E">
        <w:rPr>
          <w:rFonts w:ascii="Calibri" w:hAnsi="Calibri" w:cs="Calibri"/>
          <w:i/>
          <w:lang w:val="sq-AL"/>
        </w:rPr>
        <w:t>Znj. Touloupaki</w:t>
      </w:r>
      <w:r w:rsidR="00FE3672" w:rsidRPr="001B660E">
        <w:rPr>
          <w:rFonts w:ascii="Calibri" w:hAnsi="Calibri" w:cs="Calibri"/>
          <w:lang w:val="sq-AL"/>
        </w:rPr>
        <w:t xml:space="preserve">. </w:t>
      </w:r>
    </w:p>
    <w:p w:rsidR="00B2749F" w:rsidRPr="001B660E" w:rsidRDefault="00B2749F" w:rsidP="00B2749F">
      <w:pPr>
        <w:pStyle w:val="Body"/>
        <w:jc w:val="both"/>
        <w:rPr>
          <w:rFonts w:ascii="Calibri" w:hAnsi="Calibri" w:cs="Calibri"/>
          <w:lang w:val="sq-AL"/>
        </w:rPr>
      </w:pPr>
    </w:p>
    <w:p w:rsidR="00103641" w:rsidRPr="001B660E" w:rsidRDefault="00FE3672" w:rsidP="001C78B9">
      <w:pPr>
        <w:pStyle w:val="Body"/>
        <w:jc w:val="both"/>
        <w:rPr>
          <w:rFonts w:ascii="Calibri" w:hAnsi="Calibri" w:cs="Calibri"/>
          <w:lang w:val="sq-AL"/>
        </w:rPr>
      </w:pPr>
      <w:r w:rsidRPr="001B660E">
        <w:rPr>
          <w:rFonts w:ascii="Calibri" w:hAnsi="Calibri" w:cs="Calibri"/>
          <w:lang w:val="sq-AL"/>
        </w:rPr>
        <w:t>Rezultatet e projektit dhe aktivitetet e planifikuara për të ardhmen u diskutuan me pjesëmarrësit të përfaqësuar nga institucione të ndryshme në takim, sic ishte Znj</w:t>
      </w:r>
      <w:r w:rsidR="00C07740" w:rsidRPr="001B660E">
        <w:rPr>
          <w:rFonts w:ascii="Calibri" w:hAnsi="Calibri" w:cs="Calibri"/>
          <w:lang w:val="sq-AL"/>
        </w:rPr>
        <w:t>.</w:t>
      </w:r>
      <w:r w:rsidR="00103641" w:rsidRPr="001B660E">
        <w:rPr>
          <w:rFonts w:ascii="Calibri" w:hAnsi="Calibri" w:cs="Calibri"/>
          <w:lang w:val="sq-AL"/>
        </w:rPr>
        <w:t xml:space="preserve"> Elvana Ramaj </w:t>
      </w:r>
      <w:r w:rsidRPr="001B660E">
        <w:rPr>
          <w:rFonts w:ascii="Calibri" w:hAnsi="Calibri" w:cs="Calibri"/>
          <w:lang w:val="sq-AL"/>
        </w:rPr>
        <w:t>nga Ministria e Turizmit dhe Mjedisit, Znj</w:t>
      </w:r>
      <w:r w:rsidR="00842C30" w:rsidRPr="001B660E">
        <w:rPr>
          <w:rFonts w:ascii="Calibri" w:hAnsi="Calibri" w:cs="Calibri"/>
          <w:lang w:val="sq-AL"/>
        </w:rPr>
        <w:t xml:space="preserve">. </w:t>
      </w:r>
      <w:r w:rsidR="003A7894" w:rsidRPr="001B660E">
        <w:rPr>
          <w:rFonts w:ascii="Calibri" w:hAnsi="Calibri" w:cs="Calibri"/>
          <w:lang w:val="sq-AL"/>
        </w:rPr>
        <w:t>Antonela Çobanaj</w:t>
      </w:r>
      <w:r w:rsidR="00842C30" w:rsidRPr="001B660E">
        <w:rPr>
          <w:rFonts w:ascii="Calibri" w:hAnsi="Calibri" w:cs="Calibri"/>
          <w:lang w:val="sq-AL"/>
        </w:rPr>
        <w:t xml:space="preserve"> </w:t>
      </w:r>
      <w:r w:rsidR="003A7894" w:rsidRPr="001B660E">
        <w:rPr>
          <w:rFonts w:ascii="Calibri" w:hAnsi="Calibri" w:cs="Calibri"/>
          <w:lang w:val="sq-AL"/>
        </w:rPr>
        <w:t>dhe Migena Bici nga Agjensia Kombëtare e Zonave të Mbrojtura si dhe përfaqësues nga Agjensitë Rajonale të Zonave të Mbrojtura: Durrës (Besard Zeneli); Vlorë (</w:t>
      </w:r>
      <w:r w:rsidR="009A6C04" w:rsidRPr="001B660E">
        <w:rPr>
          <w:rFonts w:ascii="Calibri" w:hAnsi="Calibri" w:cs="Calibri"/>
          <w:lang w:val="sq-AL"/>
        </w:rPr>
        <w:t>Nexhip Hysolakoj</w:t>
      </w:r>
      <w:r w:rsidR="003A7894" w:rsidRPr="001B660E">
        <w:rPr>
          <w:rFonts w:ascii="Calibri" w:hAnsi="Calibri" w:cs="Calibri"/>
          <w:lang w:val="sq-AL"/>
        </w:rPr>
        <w:t>, Artion Seferi, Valentina Fejzo); Fier (Enea Malaj)</w:t>
      </w:r>
      <w:r w:rsidR="00852799" w:rsidRPr="001B660E">
        <w:rPr>
          <w:rFonts w:ascii="Calibri" w:hAnsi="Calibri" w:cs="Calibri"/>
          <w:lang w:val="sq-AL"/>
        </w:rPr>
        <w:t xml:space="preserve">. Takimi u ndoq gjithashtu edhe nga Znj. Sabina  Cano, përfaqësuese e Shoqatës për Mbrojtjen dhe Ruajtjen e Mjedisit Natyror në Shqipëri (PPNEA). </w:t>
      </w:r>
    </w:p>
    <w:p w:rsidR="00103641" w:rsidRPr="001B660E" w:rsidRDefault="00103641" w:rsidP="00B2749F">
      <w:pPr>
        <w:pStyle w:val="Body"/>
        <w:jc w:val="both"/>
        <w:rPr>
          <w:rFonts w:ascii="Calibri" w:hAnsi="Calibri" w:cs="Calibri"/>
          <w:lang w:val="sq-AL"/>
        </w:rPr>
      </w:pPr>
    </w:p>
    <w:p w:rsidR="00D454E9" w:rsidRPr="001B660E" w:rsidRDefault="009A6C04" w:rsidP="00B2749F">
      <w:pPr>
        <w:pStyle w:val="Body"/>
        <w:jc w:val="both"/>
        <w:rPr>
          <w:rFonts w:ascii="Calibri" w:hAnsi="Calibri" w:cs="Calibri"/>
        </w:rPr>
      </w:pPr>
      <w:r w:rsidRPr="001B660E">
        <w:rPr>
          <w:rFonts w:ascii="Calibri" w:hAnsi="Calibri" w:cs="Calibri"/>
        </w:rPr>
        <w:t>MEDASSET dhe</w:t>
      </w:r>
      <w:r w:rsidR="00B2749F" w:rsidRPr="001B660E">
        <w:rPr>
          <w:rFonts w:ascii="Calibri" w:hAnsi="Calibri" w:cs="Calibri"/>
        </w:rPr>
        <w:t xml:space="preserve"> </w:t>
      </w:r>
      <w:r w:rsidR="005B53E6" w:rsidRPr="001B660E">
        <w:rPr>
          <w:rFonts w:ascii="Calibri" w:hAnsi="Calibri" w:cs="Calibri"/>
        </w:rPr>
        <w:t xml:space="preserve">Dr. Sacdanaku </w:t>
      </w:r>
      <w:r w:rsidRPr="001B660E">
        <w:rPr>
          <w:rFonts w:ascii="Calibri" w:hAnsi="Calibri" w:cs="Calibri"/>
        </w:rPr>
        <w:t>në fund të takimit falenderuan</w:t>
      </w:r>
      <w:r w:rsidR="005B53E6" w:rsidRPr="001B660E">
        <w:rPr>
          <w:rFonts w:ascii="Calibri" w:hAnsi="Calibri" w:cs="Calibri"/>
        </w:rPr>
        <w:t xml:space="preserve"> </w:t>
      </w:r>
      <w:r w:rsidRPr="001B660E">
        <w:rPr>
          <w:rFonts w:ascii="Calibri" w:hAnsi="Calibri" w:cs="Calibri"/>
        </w:rPr>
        <w:t>Ministrinë e Turizmit dhe Mjedisit,</w:t>
      </w:r>
      <w:r w:rsidR="00B2749F" w:rsidRPr="001B660E">
        <w:rPr>
          <w:rFonts w:ascii="Calibri" w:hAnsi="Calibri" w:cs="Calibri"/>
        </w:rPr>
        <w:t xml:space="preserve"> </w:t>
      </w:r>
      <w:r w:rsidRPr="001B660E">
        <w:rPr>
          <w:rFonts w:ascii="Calibri" w:hAnsi="Calibri" w:cs="Calibri"/>
        </w:rPr>
        <w:t xml:space="preserve">Agjensinë Kombëtare të Zonave të Mbrojtura, si dhe përfaqësuesit e pranishëm nga Agjensitë Rajonale të Zonave të Mbrojtura për bashkëpunimin e tyre të pakursyer, gjë </w:t>
      </w:r>
      <w:r w:rsidR="00852799" w:rsidRPr="001B660E">
        <w:rPr>
          <w:rFonts w:ascii="Calibri" w:hAnsi="Calibri" w:cs="Calibri"/>
        </w:rPr>
        <w:t>e cila u kërkua sërish, edhe</w:t>
      </w:r>
      <w:bookmarkStart w:id="2" w:name="_GoBack"/>
      <w:bookmarkEnd w:id="2"/>
      <w:r w:rsidRPr="001B660E">
        <w:rPr>
          <w:rFonts w:ascii="Calibri" w:hAnsi="Calibri" w:cs="Calibri"/>
        </w:rPr>
        <w:t xml:space="preserve"> me zë më të lartë</w:t>
      </w:r>
      <w:r w:rsidR="00DE73F1" w:rsidRPr="001B660E">
        <w:rPr>
          <w:rFonts w:ascii="Calibri" w:hAnsi="Calibri" w:cs="Calibri"/>
        </w:rPr>
        <w:t>,</w:t>
      </w:r>
      <w:r w:rsidRPr="001B660E">
        <w:rPr>
          <w:rFonts w:ascii="Calibri" w:hAnsi="Calibri" w:cs="Calibri"/>
        </w:rPr>
        <w:t xml:space="preserve"> në zbatimin e aktiviteteve të projektit përgjatë viteve 2021-2022.  </w:t>
      </w:r>
      <w:r w:rsidR="00DE73F1" w:rsidRPr="001B660E">
        <w:rPr>
          <w:rFonts w:ascii="Calibri" w:hAnsi="Calibri" w:cs="Calibri"/>
        </w:rPr>
        <w:t xml:space="preserve"> </w:t>
      </w:r>
      <w:r w:rsidR="004C60F4" w:rsidRPr="001B660E">
        <w:rPr>
          <w:rFonts w:ascii="Calibri" w:hAnsi="Calibri" w:cs="Calibri"/>
        </w:rPr>
        <w:t xml:space="preserve">  </w:t>
      </w:r>
    </w:p>
    <w:p w:rsidR="00D454E9" w:rsidRPr="001B660E" w:rsidRDefault="00D454E9" w:rsidP="00D454E9">
      <w:pPr>
        <w:pStyle w:val="Body"/>
        <w:jc w:val="both"/>
        <w:rPr>
          <w:rFonts w:ascii="Calibri" w:hAnsi="Calibri" w:cs="Calibri"/>
        </w:rPr>
      </w:pPr>
    </w:p>
    <w:p w:rsidR="00842C30" w:rsidRPr="001B660E" w:rsidRDefault="00DE73F1" w:rsidP="00D24A33">
      <w:pPr>
        <w:pStyle w:val="Body"/>
        <w:jc w:val="both"/>
        <w:rPr>
          <w:rFonts w:ascii="Calibri" w:hAnsi="Calibri" w:cs="Calibri"/>
        </w:rPr>
      </w:pPr>
      <w:r w:rsidRPr="001B660E">
        <w:rPr>
          <w:rFonts w:ascii="Calibri" w:hAnsi="Calibri" w:cs="Calibri"/>
          <w:b/>
        </w:rPr>
        <w:t>Foto gjatë takimit</w:t>
      </w:r>
      <w:r w:rsidR="00842C30" w:rsidRPr="001B660E">
        <w:rPr>
          <w:rFonts w:ascii="Calibri" w:hAnsi="Calibri" w:cs="Calibri"/>
        </w:rPr>
        <w:t xml:space="preserve">: </w:t>
      </w:r>
      <w:r w:rsidR="00C22F75" w:rsidRPr="001B660E">
        <w:rPr>
          <w:rFonts w:ascii="Calibri" w:hAnsi="Calibri" w:cs="Calibri"/>
        </w:rPr>
        <w:t>www.medasset.org/albania-project-meeting-oct2020</w:t>
      </w:r>
    </w:p>
    <w:p w:rsidR="003B4E38" w:rsidRPr="001B660E" w:rsidRDefault="00DE73F1" w:rsidP="00D24A33">
      <w:pPr>
        <w:pStyle w:val="Body"/>
        <w:jc w:val="both"/>
        <w:rPr>
          <w:rStyle w:val="Hyperlink"/>
          <w:rFonts w:ascii="Calibri" w:hAnsi="Calibri" w:cs="Calibri"/>
          <w:u w:val="none"/>
        </w:rPr>
      </w:pPr>
      <w:r w:rsidRPr="001B660E">
        <w:rPr>
          <w:rFonts w:ascii="Calibri" w:hAnsi="Calibri" w:cs="Calibri"/>
          <w:b/>
        </w:rPr>
        <w:t>Foto nga projekti</w:t>
      </w:r>
      <w:r w:rsidR="00D24A33" w:rsidRPr="001B660E">
        <w:rPr>
          <w:rFonts w:ascii="Calibri" w:hAnsi="Calibri" w:cs="Calibri"/>
          <w:b/>
        </w:rPr>
        <w:t xml:space="preserve">: </w:t>
      </w:r>
      <w:hyperlink r:id="rId7" w:history="1">
        <w:r w:rsidR="00C22F75" w:rsidRPr="001B660E">
          <w:rPr>
            <w:rStyle w:val="Hyperlink"/>
            <w:rFonts w:ascii="Calibri" w:hAnsi="Calibri" w:cs="Calibri"/>
            <w:u w:val="none"/>
          </w:rPr>
          <w:t>www.flickr.com/photos/80147709@N07/albums/72157680266973168</w:t>
        </w:r>
      </w:hyperlink>
    </w:p>
    <w:p w:rsidR="00D24A33" w:rsidRPr="001B660E" w:rsidRDefault="00DE73F1" w:rsidP="00D24A33">
      <w:pPr>
        <w:pStyle w:val="Body"/>
        <w:jc w:val="both"/>
        <w:rPr>
          <w:rFonts w:ascii="Calibri" w:hAnsi="Calibri" w:cs="Calibri"/>
          <w:b/>
        </w:rPr>
      </w:pPr>
      <w:r w:rsidRPr="001B660E">
        <w:rPr>
          <w:rStyle w:val="Hyperlink"/>
          <w:rFonts w:ascii="Calibri" w:hAnsi="Calibri" w:cs="Calibri"/>
          <w:b/>
          <w:u w:val="none"/>
        </w:rPr>
        <w:t>Website i projektit</w:t>
      </w:r>
      <w:r w:rsidR="00EE7722" w:rsidRPr="001B660E">
        <w:rPr>
          <w:rStyle w:val="Hyperlink"/>
          <w:rFonts w:ascii="Calibri" w:hAnsi="Calibri" w:cs="Calibri"/>
          <w:b/>
          <w:u w:val="none"/>
        </w:rPr>
        <w:t>:</w:t>
      </w:r>
      <w:r w:rsidR="003B4E38" w:rsidRPr="001B660E">
        <w:rPr>
          <w:rStyle w:val="Hyperlink"/>
          <w:rFonts w:ascii="Calibri" w:hAnsi="Calibri" w:cs="Calibri"/>
          <w:u w:val="none"/>
        </w:rPr>
        <w:t xml:space="preserve"> www.medmarineturtles.org</w:t>
      </w:r>
      <w:r w:rsidR="00842C30" w:rsidRPr="001B660E">
        <w:rPr>
          <w:rFonts w:ascii="Calibri" w:hAnsi="Calibri" w:cs="Calibri"/>
          <w:b/>
        </w:rPr>
        <w:t xml:space="preserve"> </w:t>
      </w:r>
    </w:p>
    <w:p w:rsidR="00237E6C" w:rsidRPr="001B660E" w:rsidRDefault="00DE73F1" w:rsidP="00D24A33">
      <w:pPr>
        <w:pStyle w:val="Body"/>
        <w:jc w:val="both"/>
        <w:rPr>
          <w:rFonts w:ascii="Calibri" w:hAnsi="Calibri" w:cs="Calibri"/>
          <w:b/>
        </w:rPr>
      </w:pPr>
      <w:r w:rsidRPr="001B660E">
        <w:rPr>
          <w:rFonts w:ascii="Calibri" w:hAnsi="Calibri" w:cs="Calibri"/>
          <w:b/>
        </w:rPr>
        <w:t>Video të projektit</w:t>
      </w:r>
      <w:r w:rsidR="00237E6C" w:rsidRPr="001B660E">
        <w:rPr>
          <w:rFonts w:ascii="Calibri" w:hAnsi="Calibri" w:cs="Calibri"/>
          <w:b/>
        </w:rPr>
        <w:t>:</w:t>
      </w:r>
      <w:r w:rsidR="00EE7722" w:rsidRPr="001B660E">
        <w:rPr>
          <w:rFonts w:ascii="Calibri" w:hAnsi="Calibri" w:cs="Calibri"/>
        </w:rPr>
        <w:t xml:space="preserve"> www.youtube.com/watch?v=VzqefgxrSWc&amp;t=6s</w:t>
      </w:r>
    </w:p>
    <w:p w:rsidR="00D24A33" w:rsidRPr="001B660E" w:rsidRDefault="00D24A33" w:rsidP="00D454E9">
      <w:pPr>
        <w:pStyle w:val="Body"/>
        <w:jc w:val="both"/>
        <w:rPr>
          <w:rFonts w:ascii="Calibri" w:hAnsi="Calibri" w:cs="Calibri"/>
          <w:b/>
        </w:rPr>
      </w:pPr>
    </w:p>
    <w:p w:rsidR="00DE73F1" w:rsidRPr="001B660E" w:rsidRDefault="00DE73F1" w:rsidP="00DE73F1">
      <w:pPr>
        <w:pStyle w:val="Body"/>
        <w:jc w:val="both"/>
        <w:rPr>
          <w:rFonts w:ascii="Calibri" w:hAnsi="Calibri" w:cs="Calibri"/>
          <w:b/>
        </w:rPr>
      </w:pPr>
      <w:r w:rsidRPr="001B660E">
        <w:rPr>
          <w:rFonts w:ascii="Calibri" w:hAnsi="Calibri" w:cs="Calibri"/>
          <w:b/>
        </w:rPr>
        <w:t>Kontakt:</w:t>
      </w:r>
    </w:p>
    <w:p w:rsidR="00DE73F1" w:rsidRPr="001B660E" w:rsidRDefault="00DE73F1" w:rsidP="00DE73F1">
      <w:pPr>
        <w:rPr>
          <w:rFonts w:ascii="Calibri" w:hAnsi="Calibri" w:cs="Calibri"/>
          <w:sz w:val="22"/>
          <w:szCs w:val="22"/>
        </w:rPr>
      </w:pPr>
      <w:r w:rsidRPr="001B660E">
        <w:rPr>
          <w:rFonts w:ascii="Calibri" w:hAnsi="Calibri" w:cs="Calibri"/>
          <w:sz w:val="22"/>
          <w:szCs w:val="22"/>
        </w:rPr>
        <w:t>Dr. Enerit Saçdanaku, Tel.: +: 00355 68 41 03 150</w:t>
      </w:r>
    </w:p>
    <w:p w:rsidR="00DE73F1" w:rsidRPr="001B660E" w:rsidRDefault="00DE73F1" w:rsidP="00DE73F1">
      <w:pPr>
        <w:rPr>
          <w:rFonts w:ascii="Calibri" w:hAnsi="Calibri" w:cs="Calibri"/>
          <w:sz w:val="22"/>
          <w:szCs w:val="22"/>
        </w:rPr>
      </w:pPr>
      <w:r w:rsidRPr="001B660E">
        <w:rPr>
          <w:rFonts w:ascii="Calibri" w:hAnsi="Calibri" w:cs="Calibri"/>
          <w:sz w:val="22"/>
          <w:szCs w:val="22"/>
        </w:rPr>
        <w:t xml:space="preserve">Liza Boura, Programmes Officer, MEDASSET, Tel.: +30 210 3613572, </w:t>
      </w:r>
      <w:hyperlink r:id="rId8" w:history="1">
        <w:r w:rsidRPr="001B660E">
          <w:rPr>
            <w:rStyle w:val="Hyperlink"/>
            <w:rFonts w:ascii="Calibri" w:hAnsi="Calibri" w:cs="Calibri"/>
            <w:sz w:val="22"/>
            <w:szCs w:val="22"/>
          </w:rPr>
          <w:t>medasset@medasset.org</w:t>
        </w:r>
      </w:hyperlink>
    </w:p>
    <w:p w:rsidR="00DE73F1" w:rsidRPr="001B660E" w:rsidRDefault="00DE73F1" w:rsidP="00DE73F1">
      <w:pPr>
        <w:rPr>
          <w:rFonts w:ascii="Calibri" w:hAnsi="Calibri" w:cs="Calibri"/>
          <w:sz w:val="22"/>
          <w:szCs w:val="22"/>
        </w:rPr>
      </w:pPr>
    </w:p>
    <w:p w:rsidR="00DE73F1" w:rsidRPr="001B660E" w:rsidRDefault="00DE73F1" w:rsidP="00DE73F1">
      <w:pPr>
        <w:rPr>
          <w:rFonts w:ascii="Calibri" w:hAnsi="Calibri" w:cs="Calibri"/>
          <w:sz w:val="22"/>
          <w:szCs w:val="22"/>
        </w:rPr>
      </w:pPr>
    </w:p>
    <w:p w:rsidR="00DE73F1" w:rsidRPr="001B660E" w:rsidRDefault="00DE73F1" w:rsidP="00DE73F1">
      <w:pPr>
        <w:pStyle w:val="Body"/>
        <w:jc w:val="both"/>
        <w:rPr>
          <w:rFonts w:ascii="Calibri" w:hAnsi="Calibri" w:cs="Calibri"/>
          <w:b/>
        </w:rPr>
      </w:pPr>
      <w:r w:rsidRPr="001B660E">
        <w:rPr>
          <w:rFonts w:ascii="Calibri" w:hAnsi="Calibri" w:cs="Calibri"/>
          <w:b/>
        </w:rPr>
        <w:t>Shënime për redaktorët:</w:t>
      </w:r>
    </w:p>
    <w:p w:rsidR="00DE73F1" w:rsidRPr="001B660E" w:rsidRDefault="00DE73F1" w:rsidP="00DE73F1">
      <w:pPr>
        <w:rPr>
          <w:rFonts w:ascii="Calibri" w:hAnsi="Calibri" w:cs="Calibri"/>
          <w:b/>
          <w:sz w:val="22"/>
          <w:szCs w:val="22"/>
        </w:rPr>
      </w:pPr>
    </w:p>
    <w:p w:rsidR="00DE73F1" w:rsidRPr="001B660E" w:rsidRDefault="00DE73F1" w:rsidP="00DE73F1">
      <w:pPr>
        <w:pStyle w:val="Body"/>
        <w:jc w:val="both"/>
        <w:rPr>
          <w:rFonts w:ascii="Calibri" w:hAnsi="Calibri" w:cs="Calibri"/>
        </w:rPr>
      </w:pPr>
      <w:r w:rsidRPr="001B660E">
        <w:rPr>
          <w:rFonts w:ascii="Calibri" w:hAnsi="Calibri" w:cs="Calibri"/>
        </w:rPr>
        <w:t>[1] Tre nga shtatë llojet e breshkave të detit takohen në Mesdhe. Breshka kokëmadhe (</w:t>
      </w:r>
      <w:r w:rsidRPr="001B660E">
        <w:rPr>
          <w:rFonts w:ascii="Calibri" w:hAnsi="Calibri" w:cs="Calibri"/>
          <w:i/>
        </w:rPr>
        <w:t>Caretta caretta</w:t>
      </w:r>
      <w:r w:rsidRPr="001B660E">
        <w:rPr>
          <w:rFonts w:ascii="Calibri" w:hAnsi="Calibri" w:cs="Calibri"/>
        </w:rPr>
        <w:t>) dhe ajo jeshile (</w:t>
      </w:r>
      <w:r w:rsidRPr="001B660E">
        <w:rPr>
          <w:rFonts w:ascii="Calibri" w:hAnsi="Calibri" w:cs="Calibri"/>
          <w:i/>
        </w:rPr>
        <w:t>Chelonia mydas</w:t>
      </w:r>
      <w:r w:rsidRPr="001B660E">
        <w:rPr>
          <w:rFonts w:ascii="Calibri" w:hAnsi="Calibri" w:cs="Calibri"/>
        </w:rPr>
        <w:t>) folezojnë në Mesdhe, ndërsa breshka kurriz-lëkurore (Dermochelys coriacea</w:t>
      </w:r>
      <w:proofErr w:type="gramStart"/>
      <w:r w:rsidRPr="001B660E">
        <w:rPr>
          <w:rFonts w:ascii="Calibri" w:hAnsi="Calibri" w:cs="Calibri"/>
        </w:rPr>
        <w:t>)  konsiderohet</w:t>
      </w:r>
      <w:proofErr w:type="gramEnd"/>
      <w:r w:rsidRPr="001B660E">
        <w:rPr>
          <w:rFonts w:ascii="Calibri" w:hAnsi="Calibri" w:cs="Calibri"/>
        </w:rPr>
        <w:t xml:space="preserve"> si një visitor i rrallë. Të gjitha llojet breshkave të detit janë të përfshira në listen e llojeve të rrezikuara të IUCN. Breshkat e detit janë kafshë poikiloterme (me gjak të ftohtë), marrin frymë me mushkëri, riprodhohen me vezë dhe e shpenzojnë pjesën më të madhe të ciklit të tyre jetësor në det dhe dalin jashtë ujit vetëm gjatë verës (çdo 2 – 3 vjet) për të lëshuar vezët në ato plazhe nga ku ato u linden. U </w:t>
      </w:r>
      <w:proofErr w:type="gramStart"/>
      <w:r w:rsidRPr="001B660E">
        <w:rPr>
          <w:rFonts w:ascii="Calibri" w:hAnsi="Calibri" w:cs="Calibri"/>
        </w:rPr>
        <w:t>duhen  20</w:t>
      </w:r>
      <w:proofErr w:type="gramEnd"/>
      <w:r w:rsidRPr="001B660E">
        <w:rPr>
          <w:rFonts w:ascii="Calibri" w:hAnsi="Calibri" w:cs="Calibri"/>
        </w:rPr>
        <w:t>-30 vite të maturohen seksualisht dhe mund të jetojnë deri në 100 vjet.  Pavarsisht se ato janë historikisht shumë të vjetra (datojnë që nga koha e dinosaurëve</w:t>
      </w:r>
      <w:proofErr w:type="gramStart"/>
      <w:r w:rsidRPr="001B660E">
        <w:rPr>
          <w:rFonts w:ascii="Calibri" w:hAnsi="Calibri" w:cs="Calibri"/>
        </w:rPr>
        <w:t>)  dhe</w:t>
      </w:r>
      <w:proofErr w:type="gramEnd"/>
      <w:r w:rsidRPr="001B660E">
        <w:rPr>
          <w:rFonts w:ascii="Calibri" w:hAnsi="Calibri" w:cs="Calibri"/>
        </w:rPr>
        <w:t xml:space="preserve"> kanë arritur të mbijetojnë deri në ditët tona, mbijetesa e tyre rrezikohet për shkak të urbanizimit dhe zhvillimit të pakontrolluar të zonave bregdetare, ndotjes,  përplasjes me anijet, peshkimit dhe ndryshimeve klimatike</w:t>
      </w:r>
      <w:r w:rsidRPr="001B660E">
        <w:rPr>
          <w:rFonts w:ascii="Calibri" w:hAnsi="Calibri" w:cs="Calibri"/>
          <w:i/>
          <w:sz w:val="18"/>
          <w:szCs w:val="18"/>
        </w:rPr>
        <w:t xml:space="preserve">. </w:t>
      </w:r>
      <w:r w:rsidRPr="001B660E">
        <w:rPr>
          <w:rFonts w:ascii="Calibri" w:hAnsi="Calibri" w:cs="Calibri"/>
        </w:rPr>
        <w:t>Për çdo vit në sezonin e verës, breshkat e detit</w:t>
      </w:r>
      <w:r w:rsidRPr="001B660E">
        <w:rPr>
          <w:rFonts w:ascii="Calibri" w:hAnsi="Calibri" w:cs="Calibri"/>
          <w:vertAlign w:val="superscript"/>
        </w:rPr>
        <w:t>1</w:t>
      </w:r>
      <w:r w:rsidRPr="001B660E">
        <w:rPr>
          <w:rFonts w:ascii="Calibri" w:hAnsi="Calibri" w:cs="Calibri"/>
        </w:rPr>
        <w:t xml:space="preserve"> dalin jashtë ujit dhe lëshojnë vezët e tyre në plazhet me rërë në rajonin lindor dhe jugor të pellgut të Mesdheut (</w:t>
      </w:r>
      <w:proofErr w:type="gramStart"/>
      <w:r w:rsidRPr="001B660E">
        <w:rPr>
          <w:rFonts w:ascii="Calibri" w:hAnsi="Calibri" w:cs="Calibri"/>
        </w:rPr>
        <w:t>kryesisht  Greqi</w:t>
      </w:r>
      <w:proofErr w:type="gramEnd"/>
      <w:r w:rsidRPr="001B660E">
        <w:rPr>
          <w:rFonts w:ascii="Calibri" w:hAnsi="Calibri" w:cs="Calibri"/>
        </w:rPr>
        <w:t xml:space="preserve">, Turqi, Qipro, etj.).  Në vitet e fundit, një numër i vogël i foleve të breshkave të detit janë raportuar në Itali, Spanjë dhe vende të tjera ku zakonisht nuk është raportuar më parë për fole. Të tilla folezime, të ashtuquajtura “sporadike”, janë me interes të lartë shkencor, sepse ato tregojnë se kemi të bëjmë me një spostim të mundshëm të shpërndarjes së folezimeve të breshkave të detit drejt zonave perëndimore dhe veriore të Mesdheut. Breshkat e detit janë lloje </w:t>
      </w:r>
      <w:r w:rsidRPr="001B660E">
        <w:rPr>
          <w:rFonts w:ascii="Calibri" w:hAnsi="Calibri" w:cs="Calibri"/>
        </w:rPr>
        <w:lastRenderedPageBreak/>
        <w:t xml:space="preserve">migratore dhe ato mund të përgjigjen ndaj ndryshimeve klimatike duke gjetur dhe përdorur habitate të reja për të folezuar, ushqyer </w:t>
      </w:r>
      <w:proofErr w:type="gramStart"/>
      <w:r w:rsidRPr="001B660E">
        <w:rPr>
          <w:rFonts w:ascii="Calibri" w:hAnsi="Calibri" w:cs="Calibri"/>
        </w:rPr>
        <w:t>dhe  dimëruar</w:t>
      </w:r>
      <w:proofErr w:type="gramEnd"/>
      <w:r w:rsidRPr="001B660E">
        <w:rPr>
          <w:rFonts w:ascii="Calibri" w:hAnsi="Calibri" w:cs="Calibri"/>
        </w:rPr>
        <w:t xml:space="preserve">.   </w:t>
      </w:r>
    </w:p>
    <w:p w:rsidR="00DE73F1" w:rsidRPr="001B660E" w:rsidRDefault="00DE73F1" w:rsidP="00DE73F1">
      <w:pPr>
        <w:rPr>
          <w:rFonts w:ascii="Calibri" w:hAnsi="Calibri" w:cs="Calibri"/>
          <w:sz w:val="22"/>
          <w:szCs w:val="22"/>
        </w:rPr>
      </w:pPr>
    </w:p>
    <w:p w:rsidR="00DE73F1" w:rsidRPr="001B660E" w:rsidRDefault="00DE73F1" w:rsidP="00DE73F1">
      <w:pPr>
        <w:jc w:val="both"/>
        <w:rPr>
          <w:rFonts w:ascii="Calibri" w:hAnsi="Calibri" w:cs="Calibri"/>
          <w:sz w:val="22"/>
          <w:szCs w:val="22"/>
        </w:rPr>
      </w:pPr>
      <w:r w:rsidRPr="001B660E">
        <w:rPr>
          <w:rFonts w:ascii="Calibri" w:hAnsi="Calibri" w:cs="Calibri"/>
          <w:sz w:val="22"/>
          <w:szCs w:val="22"/>
        </w:rPr>
        <w:t>[2] Me fillesat e saj</w:t>
      </w:r>
      <w:r w:rsidRPr="001B660E">
        <w:rPr>
          <w:rFonts w:ascii="Calibri" w:hAnsi="Calibri" w:cs="Calibri"/>
          <w:sz w:val="22"/>
          <w:szCs w:val="22"/>
          <w:lang w:val="sq-AL"/>
        </w:rPr>
        <w:t xml:space="preserve"> në 1983, MEDASSET u themelua në vitin 1988 në Britaninë e Madhe dhe më pas në vitin 1993 u zhvendos në Greqi. </w:t>
      </w:r>
      <w:proofErr w:type="gramStart"/>
      <w:r w:rsidRPr="001B660E">
        <w:rPr>
          <w:rFonts w:ascii="Calibri" w:hAnsi="Calibri" w:cs="Calibri"/>
          <w:sz w:val="22"/>
          <w:szCs w:val="22"/>
        </w:rPr>
        <w:t>Është një organizatë jo-qeveritare ndërkombtare regjistruar si jo-fitimprurëse me seli në Greqi.</w:t>
      </w:r>
      <w:proofErr w:type="gramEnd"/>
      <w:r w:rsidRPr="001B660E">
        <w:rPr>
          <w:rFonts w:ascii="Calibri" w:hAnsi="Calibri" w:cs="Calibri"/>
          <w:sz w:val="22"/>
          <w:szCs w:val="22"/>
        </w:rPr>
        <w:t xml:space="preserve"> MEDASSET ka luajtur dhe vazhdon të luajë një rol shumë të rëndësishëm në studimin e breshkave të detit dhe habitateve të tyre në të gjithë rajonin e Mesdheut nëpërmjet projekteve kërkimore shkencore, edukimit mjedisor, rritjes së ndërgjegjësimit të publikut, etj. Kjo organizatë është anëtare e Kombeve të Bashkuara për Mjedisin në Programin e Planit të Veprimit për Mesdheun si dhe anëtare e përhershme e Konventës së Bernës, Këshilli i Europës, që nga viti 1988.    </w:t>
      </w:r>
    </w:p>
    <w:p w:rsidR="00DE73F1" w:rsidRPr="001B660E" w:rsidRDefault="00DE73F1" w:rsidP="00DE73F1">
      <w:pPr>
        <w:rPr>
          <w:rFonts w:ascii="Calibri" w:hAnsi="Calibri" w:cs="Calibri"/>
          <w:sz w:val="22"/>
          <w:szCs w:val="22"/>
        </w:rPr>
      </w:pPr>
    </w:p>
    <w:p w:rsidR="00DE73F1" w:rsidRPr="001B660E" w:rsidRDefault="00DE73F1" w:rsidP="00DE73F1">
      <w:pPr>
        <w:pStyle w:val="Body"/>
        <w:jc w:val="both"/>
        <w:rPr>
          <w:rFonts w:ascii="Calibri" w:hAnsi="Calibri" w:cs="Calibri"/>
        </w:rPr>
      </w:pPr>
      <w:r w:rsidRPr="001B660E">
        <w:rPr>
          <w:rFonts w:ascii="Calibri" w:hAnsi="Calibri" w:cs="Calibri"/>
        </w:rPr>
        <w:t xml:space="preserve">MEDASSET ka zbatuar në 2005 projektin me titull: “Vlërisimi i habitateve të rëndësishme të breshkave të detit dhe fokës së Mesdheut në zonën bregdetare të Shqipërisë nëpërmjet një vëzhgimi të shpejtë’’ si dhe gjatë viteve 2008-2010, projektin:  “Monitorimi dhe Ruajtja e habitateve të rëndësishme të ushqyerjes së breshkave të detit në zonën e Patokut, Shqipëri’’. Më vonë, në 2011, në kuadër të një bashkëpunimi të ngushtë me Ministrinë e Mjedisit, MEDASSET ka përgatitur dokumentin: ‘’Rekomandime për menaxhimin e gjirit të Drinit’’ si dhe ‘’Planin e Veprimit për Ruajtjen e Breshkave të Detit dhe të habitateve të tyre në Shqipëri’’, i cili u aprovua nga Ministria e Mjedisit ne vitin 2012. </w:t>
      </w:r>
    </w:p>
    <w:p w:rsidR="00DE73F1" w:rsidRPr="001B660E" w:rsidRDefault="00DE73F1" w:rsidP="00DE73F1">
      <w:pPr>
        <w:rPr>
          <w:rFonts w:ascii="Calibri" w:hAnsi="Calibri" w:cs="Calibri"/>
          <w:sz w:val="22"/>
          <w:szCs w:val="22"/>
        </w:rPr>
      </w:pPr>
    </w:p>
    <w:p w:rsidR="00DE73F1" w:rsidRPr="001B660E" w:rsidRDefault="00DE73F1" w:rsidP="00DE73F1">
      <w:pPr>
        <w:rPr>
          <w:rFonts w:ascii="Calibri" w:hAnsi="Calibri" w:cs="Calibri"/>
          <w:sz w:val="22"/>
          <w:szCs w:val="22"/>
        </w:rPr>
      </w:pPr>
      <w:r w:rsidRPr="001B660E">
        <w:rPr>
          <w:rFonts w:ascii="Calibri" w:hAnsi="Calibri" w:cs="Calibri"/>
          <w:sz w:val="22"/>
          <w:szCs w:val="22"/>
        </w:rPr>
        <w:t xml:space="preserve">[3] </w:t>
      </w:r>
      <w:r w:rsidRPr="001B660E">
        <w:rPr>
          <w:rFonts w:ascii="Calibri" w:hAnsi="Calibri" w:cs="Calibri"/>
          <w:color w:val="000000"/>
          <w:sz w:val="22"/>
          <w:szCs w:val="22"/>
        </w:rPr>
        <w:t>Projekti “Eksplorimi i plazheve shqiptare për identifikimin e folezimeve të mundshme të breshkave të detit si dhe hartimi i masave përkatëse ruajtëse për folet e gjetura'' (2018-2019) po zbatohet nga MEDASSET në bashkëpunim me Dr. Enerit Sacdanaku. Projekti financohet nga fondacioni MAVA në kuadër të një projekti tjetër rajonal: “Ruajtja e breshkave të detit in rajonin e Mesdheut’’, i cili po zbatohet nga ARCHELON, DEKAMER, MEDASSET, MedPAN, NMPZ, RAC/SPA (leader), WWF Greece, WWF Turkey.</w:t>
      </w:r>
    </w:p>
    <w:p w:rsidR="00DE73F1" w:rsidRPr="001B660E" w:rsidRDefault="00DE73F1" w:rsidP="00DE73F1">
      <w:pPr>
        <w:rPr>
          <w:rFonts w:ascii="Calibri" w:hAnsi="Calibri" w:cs="Calibri"/>
          <w:sz w:val="22"/>
          <w:szCs w:val="22"/>
        </w:rPr>
      </w:pPr>
    </w:p>
    <w:p w:rsidR="001546BF" w:rsidRPr="001B660E" w:rsidRDefault="001546BF" w:rsidP="00DE73F1">
      <w:pPr>
        <w:pStyle w:val="Body"/>
        <w:jc w:val="both"/>
        <w:rPr>
          <w:rFonts w:ascii="Calibri" w:hAnsi="Calibri" w:cs="Calibri"/>
        </w:rPr>
      </w:pPr>
    </w:p>
    <w:sectPr w:rsidR="001546BF" w:rsidRPr="001B660E" w:rsidSect="000F31AB">
      <w:headerReference w:type="default" r:id="rId9"/>
      <w:footerReference w:type="default" r:id="rId10"/>
      <w:headerReference w:type="first" r:id="rId11"/>
      <w:footerReference w:type="first" r:id="rId12"/>
      <w:pgSz w:w="11906" w:h="16838"/>
      <w:pgMar w:top="2694" w:right="1134" w:bottom="1134" w:left="1134" w:header="709" w:footer="576"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6641" w16cex:dateUtc="2020-09-28T1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AB2B38" w16cid:durableId="231C6641"/>
  <w16cid:commentId w16cid:paraId="48E9A094" w16cid:durableId="231C661E"/>
  <w16cid:commentId w16cid:paraId="45C21852" w16cid:durableId="231C661F"/>
  <w16cid:commentId w16cid:paraId="422BD15D" w16cid:durableId="231C6620"/>
  <w16cid:commentId w16cid:paraId="2D80E989" w16cid:durableId="231C6621"/>
  <w16cid:commentId w16cid:paraId="260BB2E1" w16cid:durableId="231C662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764" w:rsidRDefault="001F5764">
      <w:r>
        <w:separator/>
      </w:r>
    </w:p>
  </w:endnote>
  <w:endnote w:type="continuationSeparator" w:id="0">
    <w:p w:rsidR="001F5764" w:rsidRDefault="001F5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40" w:rsidRDefault="00C07740" w:rsidP="00CF19DE">
    <w:pPr>
      <w:pStyle w:val="HeaderFooter"/>
      <w:tabs>
        <w:tab w:val="clear" w:pos="9020"/>
        <w:tab w:val="center" w:pos="4819"/>
        <w:tab w:val="right" w:pos="9638"/>
      </w:tabs>
      <w:jc w:val="center"/>
    </w:pPr>
    <w:r w:rsidRPr="001546BF">
      <w:rPr>
        <w:rFonts w:ascii="Calibri" w:eastAsia="Times New Roman" w:hAnsi="Calibri"/>
        <w:noProof/>
        <w:sz w:val="22"/>
        <w:szCs w:val="22"/>
        <w:bdr w:val="none" w:sz="0" w:space="0" w:color="auto"/>
        <w:lang w:val="el-GR" w:eastAsia="el-GR"/>
      </w:rPr>
      <w:drawing>
        <wp:inline distT="0" distB="0" distL="0" distR="0">
          <wp:extent cx="4359275" cy="225425"/>
          <wp:effectExtent l="0" t="0" r="3175"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9275" cy="225425"/>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margin" w:tblpX="108" w:tblpY="126"/>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8"/>
    </w:tblGrid>
    <w:tr w:rsidR="00C07740" w:rsidTr="00E40CA6">
      <w:trPr>
        <w:trHeight w:val="474"/>
      </w:trPr>
      <w:tc>
        <w:tcPr>
          <w:tcW w:w="9648" w:type="dxa"/>
        </w:tcPr>
        <w:p w:rsidR="00C07740" w:rsidRDefault="00C07740" w:rsidP="00E40CA6">
          <w:p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jc w:val="center"/>
          </w:pPr>
        </w:p>
        <w:p w:rsidR="00C07740" w:rsidRDefault="00C07740" w:rsidP="00E40CA6">
          <w:p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jc w:val="center"/>
          </w:pPr>
          <w:r w:rsidRPr="00E40CA6">
            <w:rPr>
              <w:noProof/>
              <w:lang w:val="el-GR" w:eastAsia="el-GR"/>
            </w:rPr>
            <w:drawing>
              <wp:inline distT="0" distB="0" distL="0" distR="0">
                <wp:extent cx="427592" cy="601200"/>
                <wp:effectExtent l="19050" t="0" r="0" b="0"/>
                <wp:docPr id="52" name="Picture 20" descr="\\MED-SBS\Medasset-Documents\Projects\2016 MAVA\M7_turtle_projects\LOGO\Arche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D-SBS\Medasset-Documents\Projects\2016 MAVA\M7_turtle_projects\LOGO\Archelon.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4134"/>
                        <a:stretch>
                          <a:fillRect/>
                        </a:stretch>
                      </pic:blipFill>
                      <pic:spPr bwMode="auto">
                        <a:xfrm>
                          <a:off x="0" y="0"/>
                          <a:ext cx="427592" cy="601200"/>
                        </a:xfrm>
                        <a:prstGeom prst="rect">
                          <a:avLst/>
                        </a:prstGeom>
                        <a:noFill/>
                        <a:ln>
                          <a:noFill/>
                        </a:ln>
                      </pic:spPr>
                    </pic:pic>
                  </a:graphicData>
                </a:graphic>
              </wp:inline>
            </w:drawing>
          </w:r>
          <w:r>
            <w:t xml:space="preserve">    </w:t>
          </w:r>
          <w:r w:rsidRPr="00E40CA6">
            <w:rPr>
              <w:noProof/>
              <w:lang w:val="el-GR" w:eastAsia="el-GR"/>
            </w:rPr>
            <w:drawing>
              <wp:inline distT="0" distB="0" distL="0" distR="0">
                <wp:extent cx="532744" cy="601200"/>
                <wp:effectExtent l="19050" t="0" r="656" b="0"/>
                <wp:docPr id="54" name="Picture 21" descr="\\MED-SBS\Medasset-Documents\Projects\2016 MAVA\M7_turtle_projects\LOGO\DEKA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D-SBS\Medasset-Documents\Projects\2016 MAVA\M7_turtle_projects\LOGO\DEKAMER.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5124"/>
                        <a:stretch>
                          <a:fillRect/>
                        </a:stretch>
                      </pic:blipFill>
                      <pic:spPr bwMode="auto">
                        <a:xfrm>
                          <a:off x="0" y="0"/>
                          <a:ext cx="532744" cy="601200"/>
                        </a:xfrm>
                        <a:prstGeom prst="rect">
                          <a:avLst/>
                        </a:prstGeom>
                        <a:noFill/>
                        <a:ln>
                          <a:noFill/>
                        </a:ln>
                      </pic:spPr>
                    </pic:pic>
                  </a:graphicData>
                </a:graphic>
              </wp:inline>
            </w:drawing>
          </w:r>
          <w:r>
            <w:t xml:space="preserve">   </w:t>
          </w:r>
          <w:r w:rsidRPr="004C6BA2">
            <w:rPr>
              <w:noProof/>
              <w:lang w:val="el-GR" w:eastAsia="el-GR"/>
            </w:rPr>
            <w:drawing>
              <wp:inline distT="0" distB="0" distL="0" distR="0">
                <wp:extent cx="522379" cy="601200"/>
                <wp:effectExtent l="19050" t="0" r="0" b="0"/>
                <wp:docPr id="49" name="Picture 18" descr="\\MED-SBS\Medasset-Documents\Projects\2016 MAVA\M7_turtle_projects\LOGO\MEDAS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SBS\Medasset-Documents\Projects\2016 MAVA\M7_turtle_projects\LOGO\MEDASSET.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5124"/>
                        <a:stretch>
                          <a:fillRect/>
                        </a:stretch>
                      </pic:blipFill>
                      <pic:spPr bwMode="auto">
                        <a:xfrm>
                          <a:off x="0" y="0"/>
                          <a:ext cx="522379" cy="601200"/>
                        </a:xfrm>
                        <a:prstGeom prst="rect">
                          <a:avLst/>
                        </a:prstGeom>
                        <a:noFill/>
                        <a:ln>
                          <a:noFill/>
                        </a:ln>
                      </pic:spPr>
                    </pic:pic>
                  </a:graphicData>
                </a:graphic>
              </wp:inline>
            </w:drawing>
          </w:r>
          <w:r>
            <w:t xml:space="preserve">   </w:t>
          </w:r>
          <w:r w:rsidRPr="00E40CA6">
            <w:rPr>
              <w:noProof/>
              <w:lang w:val="el-GR" w:eastAsia="el-GR"/>
            </w:rPr>
            <w:drawing>
              <wp:inline distT="0" distB="0" distL="0" distR="0">
                <wp:extent cx="762270" cy="601200"/>
                <wp:effectExtent l="19050" t="0" r="0" b="0"/>
                <wp:docPr id="53" name="Picture 22" descr="\\MED-SBS\Medasset-Documents\Projects\2016 MAVA\M7_turtle_projects\LOGO\MED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D-SBS\Medasset-Documents\Projects\2016 MAVA\M7_turtle_projects\LOGO\MEDPAN.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270" cy="601200"/>
                        </a:xfrm>
                        <a:prstGeom prst="rect">
                          <a:avLst/>
                        </a:prstGeom>
                        <a:noFill/>
                        <a:ln>
                          <a:noFill/>
                        </a:ln>
                      </pic:spPr>
                    </pic:pic>
                  </a:graphicData>
                </a:graphic>
              </wp:inline>
            </w:drawing>
          </w:r>
          <w:r>
            <w:t xml:space="preserve">  </w:t>
          </w:r>
          <w:r w:rsidRPr="00E40CA6">
            <w:rPr>
              <w:noProof/>
              <w:lang w:val="el-GR" w:eastAsia="el-GR"/>
            </w:rPr>
            <w:drawing>
              <wp:inline distT="0" distB="0" distL="0" distR="0">
                <wp:extent cx="720090" cy="611579"/>
                <wp:effectExtent l="0" t="0" r="3810" b="0"/>
                <wp:docPr id="55" name="Picture 23" descr="\\MED-SBS\Medasset-Documents\Projects\2016 MAVA\M7_turtle_projects\LOGO\NMP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D-SBS\Medasset-Documents\Projects\2016 MAVA\M7_turtle_projects\LOGO\NMPZ.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216" t="8731" r="13662" b="3023"/>
                        <a:stretch>
                          <a:fillRect/>
                        </a:stretch>
                      </pic:blipFill>
                      <pic:spPr bwMode="auto">
                        <a:xfrm>
                          <a:off x="0" y="0"/>
                          <a:ext cx="720090" cy="611579"/>
                        </a:xfrm>
                        <a:prstGeom prst="rect">
                          <a:avLst/>
                        </a:prstGeom>
                        <a:noFill/>
                        <a:ln>
                          <a:noFill/>
                        </a:ln>
                      </pic:spPr>
                    </pic:pic>
                  </a:graphicData>
                </a:graphic>
              </wp:inline>
            </w:drawing>
          </w:r>
          <w:r>
            <w:t xml:space="preserve">  </w:t>
          </w:r>
          <w:r w:rsidRPr="00E40CA6">
            <w:rPr>
              <w:noProof/>
              <w:lang w:val="el-GR" w:eastAsia="el-GR"/>
            </w:rPr>
            <w:drawing>
              <wp:inline distT="0" distB="0" distL="0" distR="0">
                <wp:extent cx="519388" cy="601200"/>
                <wp:effectExtent l="19050" t="0" r="0" b="0"/>
                <wp:docPr id="56" name="Picture 25" descr="\\MED-SBS\Medasset-Documents\Projects\2016 MAVA\M7_turtle_projects\LOGO\WW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SBS\Medasset-Documents\Projects\2016 MAVA\M7_turtle_projects\LOGO\WWF.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388" cy="601200"/>
                        </a:xfrm>
                        <a:prstGeom prst="rect">
                          <a:avLst/>
                        </a:prstGeom>
                        <a:noFill/>
                        <a:ln>
                          <a:noFill/>
                        </a:ln>
                      </pic:spPr>
                    </pic:pic>
                  </a:graphicData>
                </a:graphic>
              </wp:inline>
            </w:drawing>
          </w:r>
          <w:r>
            <w:t xml:space="preserve">  </w:t>
          </w:r>
          <w:r w:rsidRPr="00E40CA6">
            <w:rPr>
              <w:noProof/>
              <w:lang w:val="el-GR" w:eastAsia="el-GR"/>
            </w:rPr>
            <w:drawing>
              <wp:inline distT="0" distB="0" distL="0" distR="0">
                <wp:extent cx="613451" cy="601200"/>
                <wp:effectExtent l="19050" t="0" r="0" b="0"/>
                <wp:docPr id="57" name="Picture 24" descr="\\MED-SBS\Medasset-Documents\Projects\2016 MAVA\M7_turtle_projects\LOGO\RAC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SBS\Medasset-Documents\Projects\2016 MAVA\M7_turtle_projects\LOGO\RACSPA.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5124"/>
                        <a:stretch>
                          <a:fillRect/>
                        </a:stretch>
                      </pic:blipFill>
                      <pic:spPr bwMode="auto">
                        <a:xfrm>
                          <a:off x="0" y="0"/>
                          <a:ext cx="613451" cy="601200"/>
                        </a:xfrm>
                        <a:prstGeom prst="rect">
                          <a:avLst/>
                        </a:prstGeom>
                        <a:noFill/>
                        <a:ln>
                          <a:noFill/>
                        </a:ln>
                      </pic:spPr>
                    </pic:pic>
                  </a:graphicData>
                </a:graphic>
              </wp:inline>
            </w:drawing>
          </w:r>
        </w:p>
      </w:tc>
    </w:tr>
  </w:tbl>
  <w:p w:rsidR="00C07740" w:rsidRDefault="00C07740" w:rsidP="00E40CA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764" w:rsidRDefault="001F5764">
      <w:r>
        <w:separator/>
      </w:r>
    </w:p>
  </w:footnote>
  <w:footnote w:type="continuationSeparator" w:id="0">
    <w:p w:rsidR="001F5764" w:rsidRDefault="001F5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40" w:rsidRDefault="00C07740" w:rsidP="00CF19DE">
    <w:pPr>
      <w:pStyle w:val="Header"/>
      <w:jc w:val="center"/>
    </w:pPr>
    <w:r>
      <w:rPr>
        <w:noProof/>
        <w:lang w:val="el-GR" w:eastAsia="el-GR"/>
      </w:rPr>
      <w:drawing>
        <wp:inline distT="0" distB="0" distL="0" distR="0">
          <wp:extent cx="3304458" cy="1069898"/>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7415" cy="1070855"/>
                  </a:xfrm>
                  <a:prstGeom prst="rect">
                    <a:avLst/>
                  </a:prstGeom>
                  <a:noFill/>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9"/>
      <w:gridCol w:w="3209"/>
      <w:gridCol w:w="3210"/>
    </w:tblGrid>
    <w:tr w:rsidR="00C07740" w:rsidTr="00756B98">
      <w:tc>
        <w:tcPr>
          <w:tcW w:w="3209" w:type="dxa"/>
        </w:tcPr>
        <w:p w:rsidR="00C07740" w:rsidRDefault="00C07740" w:rsidP="00E40CA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sidRPr="001546BF">
            <w:rPr>
              <w:noProof/>
              <w:lang w:val="el-GR" w:eastAsia="el-GR"/>
            </w:rPr>
            <w:drawing>
              <wp:inline distT="0" distB="0" distL="0" distR="0">
                <wp:extent cx="1438275" cy="825374"/>
                <wp:effectExtent l="0" t="0" r="0" b="0"/>
                <wp:docPr id="16" name="Picture 16" descr="\\MED-SBS\Medasset-Documents\Projects\2016 MAVA\M7_turtle_projects\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SBS\Medasset-Documents\Projects\2016 MAVA\M7_turtle_projects\LOGO\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2378" cy="833467"/>
                        </a:xfrm>
                        <a:prstGeom prst="rect">
                          <a:avLst/>
                        </a:prstGeom>
                        <a:noFill/>
                        <a:ln>
                          <a:noFill/>
                        </a:ln>
                      </pic:spPr>
                    </pic:pic>
                  </a:graphicData>
                </a:graphic>
              </wp:inline>
            </w:drawing>
          </w:r>
        </w:p>
      </w:tc>
      <w:tc>
        <w:tcPr>
          <w:tcW w:w="3209" w:type="dxa"/>
        </w:tcPr>
        <w:p w:rsidR="00C07740" w:rsidRDefault="00C07740" w:rsidP="00CF19D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sidRPr="001546BF">
            <w:rPr>
              <w:rFonts w:ascii="Calibri" w:eastAsia="Calibri" w:hAnsi="Calibri" w:cs="Times New Roman"/>
              <w:noProof/>
              <w:color w:val="auto"/>
              <w:bdr w:val="none" w:sz="0" w:space="0" w:color="auto"/>
              <w:lang w:val="el-GR" w:eastAsia="el-GR"/>
            </w:rPr>
            <w:drawing>
              <wp:inline distT="0" distB="0" distL="0" distR="0">
                <wp:extent cx="1249454" cy="1076325"/>
                <wp:effectExtent l="0" t="0" r="8255" b="0"/>
                <wp:docPr id="17" name="Picture 17" descr="\\MED-SBS\Medasset-Documents\Projects\2016 MAVA\M7_turtle_projects\LOGO\cm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SBS\Medasset-Documents\Projects\2016 MAVA\M7_turtle_projects\LOGO\cmt_logo.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4574" cy="1097964"/>
                        </a:xfrm>
                        <a:prstGeom prst="rect">
                          <a:avLst/>
                        </a:prstGeom>
                        <a:noFill/>
                        <a:ln>
                          <a:noFill/>
                        </a:ln>
                      </pic:spPr>
                    </pic:pic>
                  </a:graphicData>
                </a:graphic>
              </wp:inline>
            </w:drawing>
          </w:r>
          <w:r>
            <w:t xml:space="preserve">          </w:t>
          </w:r>
        </w:p>
      </w:tc>
      <w:tc>
        <w:tcPr>
          <w:tcW w:w="3210" w:type="dxa"/>
        </w:tcPr>
        <w:p w:rsidR="00C07740" w:rsidRDefault="00C07740" w:rsidP="00BC0E9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rsidRPr="00BC0E99">
            <w:rPr>
              <w:noProof/>
              <w:lang w:val="el-GR" w:eastAsia="el-GR"/>
            </w:rPr>
            <w:drawing>
              <wp:inline distT="0" distB="0" distL="0" distR="0">
                <wp:extent cx="770145" cy="937764"/>
                <wp:effectExtent l="0" t="0" r="0" b="0"/>
                <wp:docPr id="1" name="Picture 1" descr="\\MED-SBS\Medasset-Documents\Office Essentials\MEDASSET VISUAL IDENTITY\LOGO\small\Logo_En_Pan29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SBS\Medasset-Documents\Office Essentials\MEDASSET VISUAL IDENTITY\LOGO\small\Logo_En_Pan295-01.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460" cy="944235"/>
                        </a:xfrm>
                        <a:prstGeom prst="rect">
                          <a:avLst/>
                        </a:prstGeom>
                        <a:noFill/>
                        <a:ln>
                          <a:noFill/>
                        </a:ln>
                      </pic:spPr>
                    </pic:pic>
                  </a:graphicData>
                </a:graphic>
              </wp:inline>
            </w:drawing>
          </w:r>
        </w:p>
        <w:p w:rsidR="00C07740" w:rsidRDefault="00C07740" w:rsidP="00BC0E9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p>
      </w:tc>
    </w:tr>
  </w:tbl>
  <w:p w:rsidR="00C07740" w:rsidRDefault="00C077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9A7D23"/>
    <w:rsid w:val="000045B3"/>
    <w:rsid w:val="000549A6"/>
    <w:rsid w:val="000622CE"/>
    <w:rsid w:val="000C07BA"/>
    <w:rsid w:val="000F31AB"/>
    <w:rsid w:val="001032E3"/>
    <w:rsid w:val="00103641"/>
    <w:rsid w:val="00122C86"/>
    <w:rsid w:val="00135243"/>
    <w:rsid w:val="00137745"/>
    <w:rsid w:val="001546BF"/>
    <w:rsid w:val="001661DB"/>
    <w:rsid w:val="00192D9A"/>
    <w:rsid w:val="001B660E"/>
    <w:rsid w:val="001C6AD7"/>
    <w:rsid w:val="001C78B9"/>
    <w:rsid w:val="001E0AFF"/>
    <w:rsid w:val="001F5764"/>
    <w:rsid w:val="00220F5D"/>
    <w:rsid w:val="00237E6C"/>
    <w:rsid w:val="002965C3"/>
    <w:rsid w:val="002A4DE4"/>
    <w:rsid w:val="002B64FB"/>
    <w:rsid w:val="002E299E"/>
    <w:rsid w:val="00371CDB"/>
    <w:rsid w:val="003A7894"/>
    <w:rsid w:val="003B0797"/>
    <w:rsid w:val="003B3203"/>
    <w:rsid w:val="003B4E38"/>
    <w:rsid w:val="003B7F37"/>
    <w:rsid w:val="003C044E"/>
    <w:rsid w:val="003E2D85"/>
    <w:rsid w:val="003E74F2"/>
    <w:rsid w:val="00401B13"/>
    <w:rsid w:val="00487FFA"/>
    <w:rsid w:val="004A0973"/>
    <w:rsid w:val="004A502D"/>
    <w:rsid w:val="004C60F4"/>
    <w:rsid w:val="004C6BA2"/>
    <w:rsid w:val="004F2491"/>
    <w:rsid w:val="00555C81"/>
    <w:rsid w:val="00590988"/>
    <w:rsid w:val="005B53E6"/>
    <w:rsid w:val="005C6E3F"/>
    <w:rsid w:val="005E3140"/>
    <w:rsid w:val="005F775F"/>
    <w:rsid w:val="00673F33"/>
    <w:rsid w:val="006B24B9"/>
    <w:rsid w:val="00753363"/>
    <w:rsid w:val="00756B98"/>
    <w:rsid w:val="00765543"/>
    <w:rsid w:val="00797432"/>
    <w:rsid w:val="007A46B8"/>
    <w:rsid w:val="007F10D6"/>
    <w:rsid w:val="007F1210"/>
    <w:rsid w:val="0080539C"/>
    <w:rsid w:val="008374BC"/>
    <w:rsid w:val="00842C30"/>
    <w:rsid w:val="008520A7"/>
    <w:rsid w:val="00852799"/>
    <w:rsid w:val="00854FE0"/>
    <w:rsid w:val="0087654D"/>
    <w:rsid w:val="008D0204"/>
    <w:rsid w:val="008E4366"/>
    <w:rsid w:val="00960FFA"/>
    <w:rsid w:val="00971ECB"/>
    <w:rsid w:val="009A6C04"/>
    <w:rsid w:val="009A7C92"/>
    <w:rsid w:val="009A7D23"/>
    <w:rsid w:val="009B269C"/>
    <w:rsid w:val="009B295E"/>
    <w:rsid w:val="009C0518"/>
    <w:rsid w:val="009E1A66"/>
    <w:rsid w:val="00A22408"/>
    <w:rsid w:val="00A40451"/>
    <w:rsid w:val="00A6378B"/>
    <w:rsid w:val="00A9632D"/>
    <w:rsid w:val="00AB0EDC"/>
    <w:rsid w:val="00AE2D4D"/>
    <w:rsid w:val="00B2749F"/>
    <w:rsid w:val="00B56B1D"/>
    <w:rsid w:val="00B81AEC"/>
    <w:rsid w:val="00B96ED3"/>
    <w:rsid w:val="00BB52FB"/>
    <w:rsid w:val="00BC0E99"/>
    <w:rsid w:val="00C050D4"/>
    <w:rsid w:val="00C07740"/>
    <w:rsid w:val="00C22F75"/>
    <w:rsid w:val="00C40C7D"/>
    <w:rsid w:val="00C73A8C"/>
    <w:rsid w:val="00CA09FF"/>
    <w:rsid w:val="00CB7F57"/>
    <w:rsid w:val="00CC4020"/>
    <w:rsid w:val="00CE5E83"/>
    <w:rsid w:val="00CF19DE"/>
    <w:rsid w:val="00D24A33"/>
    <w:rsid w:val="00D454E9"/>
    <w:rsid w:val="00D77BBE"/>
    <w:rsid w:val="00DD5F03"/>
    <w:rsid w:val="00DE73F1"/>
    <w:rsid w:val="00E329AF"/>
    <w:rsid w:val="00E40CA6"/>
    <w:rsid w:val="00E67286"/>
    <w:rsid w:val="00E96772"/>
    <w:rsid w:val="00EB59DA"/>
    <w:rsid w:val="00EE0B64"/>
    <w:rsid w:val="00EE7722"/>
    <w:rsid w:val="00F112C8"/>
    <w:rsid w:val="00F20EA5"/>
    <w:rsid w:val="00F40A41"/>
    <w:rsid w:val="00F42419"/>
    <w:rsid w:val="00FB0A44"/>
    <w:rsid w:val="00FB4FEC"/>
    <w:rsid w:val="00FB650B"/>
    <w:rsid w:val="00FE0EFB"/>
    <w:rsid w:val="00FE159C"/>
    <w:rsid w:val="00FE3672"/>
    <w:rsid w:val="00FE75AE"/>
    <w:rsid w:val="00FF49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63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632D"/>
    <w:rPr>
      <w:u w:val="single"/>
    </w:rPr>
  </w:style>
  <w:style w:type="paragraph" w:customStyle="1" w:styleId="HeaderFooter">
    <w:name w:val="Header &amp; Footer"/>
    <w:rsid w:val="00A9632D"/>
    <w:pPr>
      <w:tabs>
        <w:tab w:val="right" w:pos="9020"/>
      </w:tabs>
    </w:pPr>
    <w:rPr>
      <w:rFonts w:ascii="Helvetica Neue" w:hAnsi="Helvetica Neue" w:cs="Arial Unicode MS"/>
      <w:color w:val="000000"/>
      <w:sz w:val="24"/>
      <w:szCs w:val="24"/>
    </w:rPr>
  </w:style>
  <w:style w:type="paragraph" w:customStyle="1" w:styleId="Body">
    <w:name w:val="Body"/>
    <w:rsid w:val="00A9632D"/>
    <w:rPr>
      <w:rFonts w:ascii="Helvetica Neue" w:hAnsi="Helvetica Neue" w:cs="Arial Unicode MS"/>
      <w:color w:val="000000"/>
      <w:sz w:val="22"/>
      <w:szCs w:val="22"/>
    </w:rPr>
  </w:style>
  <w:style w:type="paragraph" w:styleId="Header">
    <w:name w:val="header"/>
    <w:basedOn w:val="Normal"/>
    <w:link w:val="HeaderChar"/>
    <w:uiPriority w:val="99"/>
    <w:unhideWhenUsed/>
    <w:rsid w:val="001546BF"/>
    <w:pPr>
      <w:tabs>
        <w:tab w:val="center" w:pos="4680"/>
        <w:tab w:val="right" w:pos="9360"/>
      </w:tabs>
    </w:pPr>
  </w:style>
  <w:style w:type="character" w:customStyle="1" w:styleId="HeaderChar">
    <w:name w:val="Header Char"/>
    <w:basedOn w:val="DefaultParagraphFont"/>
    <w:link w:val="Header"/>
    <w:uiPriority w:val="99"/>
    <w:rsid w:val="001546BF"/>
    <w:rPr>
      <w:sz w:val="24"/>
      <w:szCs w:val="24"/>
    </w:rPr>
  </w:style>
  <w:style w:type="paragraph" w:styleId="Footer">
    <w:name w:val="footer"/>
    <w:basedOn w:val="Normal"/>
    <w:link w:val="FooterChar"/>
    <w:uiPriority w:val="99"/>
    <w:unhideWhenUsed/>
    <w:rsid w:val="001546BF"/>
    <w:pPr>
      <w:tabs>
        <w:tab w:val="center" w:pos="4680"/>
        <w:tab w:val="right" w:pos="9360"/>
      </w:tabs>
    </w:pPr>
  </w:style>
  <w:style w:type="character" w:customStyle="1" w:styleId="FooterChar">
    <w:name w:val="Footer Char"/>
    <w:basedOn w:val="DefaultParagraphFont"/>
    <w:link w:val="Footer"/>
    <w:uiPriority w:val="99"/>
    <w:rsid w:val="001546BF"/>
    <w:rPr>
      <w:sz w:val="24"/>
      <w:szCs w:val="24"/>
    </w:rPr>
  </w:style>
  <w:style w:type="table" w:styleId="TableGrid">
    <w:name w:val="Table Grid"/>
    <w:basedOn w:val="TableNormal"/>
    <w:uiPriority w:val="39"/>
    <w:rsid w:val="00154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6BA2"/>
    <w:rPr>
      <w:rFonts w:ascii="Tahoma" w:hAnsi="Tahoma" w:cs="Tahoma"/>
      <w:sz w:val="16"/>
      <w:szCs w:val="16"/>
    </w:rPr>
  </w:style>
  <w:style w:type="character" w:customStyle="1" w:styleId="BalloonTextChar">
    <w:name w:val="Balloon Text Char"/>
    <w:basedOn w:val="DefaultParagraphFont"/>
    <w:link w:val="BalloonText"/>
    <w:uiPriority w:val="99"/>
    <w:semiHidden/>
    <w:rsid w:val="004C6BA2"/>
    <w:rPr>
      <w:rFonts w:ascii="Tahoma" w:hAnsi="Tahoma" w:cs="Tahoma"/>
      <w:sz w:val="16"/>
      <w:szCs w:val="16"/>
    </w:rPr>
  </w:style>
  <w:style w:type="paragraph" w:styleId="FootnoteText">
    <w:name w:val="footnote text"/>
    <w:basedOn w:val="Normal"/>
    <w:link w:val="FootnoteTextChar"/>
    <w:uiPriority w:val="99"/>
    <w:semiHidden/>
    <w:unhideWhenUsed/>
    <w:rsid w:val="00D454E9"/>
    <w:rPr>
      <w:sz w:val="20"/>
      <w:szCs w:val="20"/>
    </w:rPr>
  </w:style>
  <w:style w:type="character" w:customStyle="1" w:styleId="FootnoteTextChar">
    <w:name w:val="Footnote Text Char"/>
    <w:basedOn w:val="DefaultParagraphFont"/>
    <w:link w:val="FootnoteText"/>
    <w:uiPriority w:val="99"/>
    <w:semiHidden/>
    <w:rsid w:val="00D454E9"/>
  </w:style>
  <w:style w:type="character" w:styleId="FootnoteReference">
    <w:name w:val="footnote reference"/>
    <w:basedOn w:val="DefaultParagraphFont"/>
    <w:uiPriority w:val="99"/>
    <w:semiHidden/>
    <w:unhideWhenUsed/>
    <w:rsid w:val="00D454E9"/>
    <w:rPr>
      <w:vertAlign w:val="superscript"/>
    </w:rPr>
  </w:style>
  <w:style w:type="character" w:styleId="CommentReference">
    <w:name w:val="annotation reference"/>
    <w:basedOn w:val="DefaultParagraphFont"/>
    <w:uiPriority w:val="99"/>
    <w:semiHidden/>
    <w:unhideWhenUsed/>
    <w:rsid w:val="001C78B9"/>
    <w:rPr>
      <w:sz w:val="16"/>
      <w:szCs w:val="16"/>
    </w:rPr>
  </w:style>
  <w:style w:type="paragraph" w:styleId="CommentText">
    <w:name w:val="annotation text"/>
    <w:basedOn w:val="Normal"/>
    <w:link w:val="CommentTextChar"/>
    <w:uiPriority w:val="99"/>
    <w:semiHidden/>
    <w:unhideWhenUsed/>
    <w:rsid w:val="001C78B9"/>
    <w:rPr>
      <w:sz w:val="20"/>
      <w:szCs w:val="20"/>
    </w:rPr>
  </w:style>
  <w:style w:type="character" w:customStyle="1" w:styleId="CommentTextChar">
    <w:name w:val="Comment Text Char"/>
    <w:basedOn w:val="DefaultParagraphFont"/>
    <w:link w:val="CommentText"/>
    <w:uiPriority w:val="99"/>
    <w:semiHidden/>
    <w:rsid w:val="001C78B9"/>
  </w:style>
  <w:style w:type="paragraph" w:styleId="CommentSubject">
    <w:name w:val="annotation subject"/>
    <w:basedOn w:val="CommentText"/>
    <w:next w:val="CommentText"/>
    <w:link w:val="CommentSubjectChar"/>
    <w:uiPriority w:val="99"/>
    <w:semiHidden/>
    <w:unhideWhenUsed/>
    <w:rsid w:val="001C78B9"/>
    <w:rPr>
      <w:b/>
      <w:bCs/>
    </w:rPr>
  </w:style>
  <w:style w:type="character" w:customStyle="1" w:styleId="CommentSubjectChar">
    <w:name w:val="Comment Subject Char"/>
    <w:basedOn w:val="CommentTextChar"/>
    <w:link w:val="CommentSubject"/>
    <w:uiPriority w:val="99"/>
    <w:semiHidden/>
    <w:rsid w:val="001C78B9"/>
    <w:rPr>
      <w:b/>
      <w:bCs/>
    </w:rPr>
  </w:style>
  <w:style w:type="paragraph" w:styleId="Revision">
    <w:name w:val="Revision"/>
    <w:hidden/>
    <w:uiPriority w:val="99"/>
    <w:semiHidden/>
    <w:rsid w:val="00F4241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r="http://schemas.openxmlformats.org/officeDocument/2006/relationships" xmlns:w="http://schemas.openxmlformats.org/wordprocessingml/2006/main">
  <w:divs>
    <w:div w:id="1891110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asset@medasset.org"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flickr.com/photos/80147709@N07/albums/72157680266973168" TargetMode="Externa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F97C6-33DA-43B9-86CD-7E4D7379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1498</Words>
  <Characters>8090</Characters>
  <Application>Microsoft Office Word</Application>
  <DocSecurity>0</DocSecurity>
  <Lines>67</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Eleana Touloupaki</dc:creator>
  <cp:lastModifiedBy>Liza Boura</cp:lastModifiedBy>
  <cp:revision>3</cp:revision>
  <dcterms:created xsi:type="dcterms:W3CDTF">2020-10-02T07:43:00Z</dcterms:created>
  <dcterms:modified xsi:type="dcterms:W3CDTF">2020-10-02T08:02:00Z</dcterms:modified>
</cp:coreProperties>
</file>